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C2" w:rsidRDefault="00092FC2" w:rsidP="00886AF7">
      <w:pPr>
        <w:pStyle w:val="GvdeMetni"/>
        <w:spacing w:line="240" w:lineRule="auto"/>
        <w:jc w:val="center"/>
        <w:rPr>
          <w:rFonts w:ascii="Times New Roman" w:hAnsi="Times New Roman" w:cs="Times New Roman"/>
          <w:color w:val="auto"/>
          <w:sz w:val="24"/>
          <w:szCs w:val="24"/>
        </w:rPr>
      </w:pPr>
    </w:p>
    <w:p w:rsidR="00092FC2" w:rsidRDefault="00092FC2" w:rsidP="00886AF7">
      <w:pPr>
        <w:pStyle w:val="GvdeMetni"/>
        <w:spacing w:line="240" w:lineRule="auto"/>
        <w:jc w:val="center"/>
        <w:rPr>
          <w:rFonts w:ascii="Times New Roman" w:hAnsi="Times New Roman" w:cs="Times New Roman"/>
          <w:color w:val="auto"/>
          <w:sz w:val="24"/>
          <w:szCs w:val="24"/>
        </w:rPr>
      </w:pPr>
    </w:p>
    <w:p w:rsidR="00886AF7" w:rsidRPr="00E4486C" w:rsidRDefault="00970483" w:rsidP="00886AF7">
      <w:pPr>
        <w:pStyle w:val="GvdeMetni"/>
        <w:spacing w:line="240" w:lineRule="auto"/>
        <w:jc w:val="center"/>
        <w:rPr>
          <w:rFonts w:ascii="Times New Roman" w:hAnsi="Times New Roman" w:cs="Times New Roman"/>
          <w:color w:val="auto"/>
          <w:sz w:val="24"/>
          <w:szCs w:val="24"/>
        </w:rPr>
      </w:pPr>
      <w:r w:rsidRPr="00E4486C">
        <w:rPr>
          <w:rFonts w:ascii="Times New Roman" w:hAnsi="Times New Roman" w:cs="Times New Roman"/>
          <w:color w:val="auto"/>
          <w:sz w:val="24"/>
          <w:szCs w:val="24"/>
        </w:rPr>
        <w:t>PURSAKLAR İLÇ</w:t>
      </w:r>
      <w:r>
        <w:rPr>
          <w:rFonts w:ascii="Times New Roman" w:hAnsi="Times New Roman" w:cs="Times New Roman"/>
          <w:color w:val="auto"/>
          <w:sz w:val="24"/>
          <w:szCs w:val="24"/>
        </w:rPr>
        <w:t xml:space="preserve">ESİNE BAĞLI RESMİ VE ÖZEL OKULLARIN 2019– 2020 </w:t>
      </w:r>
      <w:r w:rsidRPr="00E4486C">
        <w:rPr>
          <w:rFonts w:ascii="Times New Roman" w:hAnsi="Times New Roman" w:cs="Times New Roman"/>
          <w:color w:val="auto"/>
          <w:sz w:val="24"/>
          <w:szCs w:val="24"/>
        </w:rPr>
        <w:t>EĞİTİM ÖĞRETİM YILINDA OKUTULACAK DERS KİTAPLARININ O</w:t>
      </w:r>
      <w:r>
        <w:rPr>
          <w:rFonts w:ascii="Times New Roman" w:hAnsi="Times New Roman" w:cs="Times New Roman"/>
          <w:color w:val="auto"/>
          <w:sz w:val="24"/>
          <w:szCs w:val="24"/>
        </w:rPr>
        <w:t xml:space="preserve">KULLARA DAĞITIMI </w:t>
      </w:r>
      <w:r w:rsidRPr="00E4486C">
        <w:rPr>
          <w:rFonts w:ascii="Times New Roman" w:hAnsi="Times New Roman" w:cs="Times New Roman"/>
          <w:color w:val="auto"/>
          <w:sz w:val="24"/>
          <w:szCs w:val="24"/>
        </w:rPr>
        <w:t>Ö</w:t>
      </w:r>
      <w:r>
        <w:rPr>
          <w:rFonts w:ascii="Times New Roman" w:hAnsi="Times New Roman" w:cs="Times New Roman"/>
          <w:color w:val="auto"/>
          <w:sz w:val="24"/>
          <w:szCs w:val="24"/>
        </w:rPr>
        <w:t>ĞRENCİLERİN KULLANIMINA HAZIR HALE</w:t>
      </w:r>
      <w:r w:rsidRPr="00E4486C">
        <w:rPr>
          <w:rFonts w:ascii="Times New Roman" w:hAnsi="Times New Roman" w:cs="Times New Roman"/>
          <w:color w:val="auto"/>
          <w:sz w:val="24"/>
          <w:szCs w:val="24"/>
        </w:rPr>
        <w:t xml:space="preserve"> GETİRİLMESİ İLE İLGİLİ HİZMET ALIM İŞİ </w:t>
      </w:r>
    </w:p>
    <w:p w:rsidR="00886AF7" w:rsidRPr="00E4486C" w:rsidRDefault="00886AF7" w:rsidP="00886AF7">
      <w:pPr>
        <w:pStyle w:val="GvdeMetni"/>
        <w:spacing w:line="240" w:lineRule="auto"/>
        <w:jc w:val="center"/>
        <w:rPr>
          <w:rFonts w:ascii="Times New Roman" w:hAnsi="Times New Roman" w:cs="Times New Roman"/>
          <w:color w:val="auto"/>
        </w:rPr>
      </w:pPr>
      <w:r w:rsidRPr="00E4486C">
        <w:rPr>
          <w:rFonts w:ascii="Times New Roman" w:hAnsi="Times New Roman" w:cs="Times New Roman"/>
          <w:color w:val="auto"/>
          <w:sz w:val="24"/>
          <w:szCs w:val="24"/>
        </w:rPr>
        <w:t xml:space="preserve">HİZMETİ ALIMINA AİT SÖZLEŞME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İKN (İhale </w:t>
      </w:r>
      <w:r w:rsidR="00970483">
        <w:rPr>
          <w:rFonts w:ascii="Times New Roman" w:hAnsi="Times New Roman" w:cs="Times New Roman"/>
        </w:rPr>
        <w:t xml:space="preserve">Onay </w:t>
      </w:r>
      <w:r w:rsidRPr="00E4486C">
        <w:rPr>
          <w:rFonts w:ascii="Times New Roman" w:hAnsi="Times New Roman" w:cs="Times New Roman"/>
        </w:rPr>
        <w:t xml:space="preserve">Numarası): </w:t>
      </w:r>
      <w:r w:rsidR="00970483">
        <w:rPr>
          <w:rFonts w:ascii="Times New Roman" w:hAnsi="Times New Roman" w:cs="Times New Roman"/>
        </w:rPr>
        <w:t>Tarih:01/08/2019 Sayı:14325482</w:t>
      </w:r>
      <w:bookmarkStart w:id="0" w:name="_GoBack"/>
      <w:bookmarkEnd w:id="0"/>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1 - Sözleşmenin tarafları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Bu Sözleşme, bir tarafta </w:t>
      </w:r>
      <w:r w:rsidRPr="00E4486C">
        <w:rPr>
          <w:rFonts w:ascii="Times New Roman" w:hAnsi="Times New Roman" w:cs="Times New Roman"/>
          <w:b/>
          <w:bCs/>
        </w:rPr>
        <w:t>İlçe Milli Eğitim Müdürlüğü-Pursaklar MİLLİ EĞİTİM BAKANLIĞI MÜSTEŞARLIK</w:t>
      </w:r>
      <w:r w:rsidRPr="00E4486C">
        <w:rPr>
          <w:rFonts w:ascii="Times New Roman" w:hAnsi="Times New Roman" w:cs="Times New Roman"/>
        </w:rPr>
        <w:t xml:space="preserve"> (bundan sonra İdare olarak anılacaktır) ile </w:t>
      </w:r>
      <w:r w:rsidRPr="00A93466">
        <w:rPr>
          <w:rFonts w:ascii="Times New Roman" w:hAnsi="Times New Roman" w:cs="Times New Roman"/>
        </w:rPr>
        <w:t xml:space="preserve">diğer </w:t>
      </w:r>
      <w:proofErr w:type="gramStart"/>
      <w:r w:rsidR="006B3E79">
        <w:rPr>
          <w:rFonts w:ascii="Times New Roman" w:hAnsi="Times New Roman" w:cs="Times New Roman"/>
          <w:b/>
        </w:rPr>
        <w:t>………………….</w:t>
      </w:r>
      <w:proofErr w:type="gramEnd"/>
      <w:r w:rsidR="0094737A">
        <w:rPr>
          <w:rFonts w:ascii="Times New Roman" w:hAnsi="Times New Roman" w:cs="Times New Roman"/>
          <w:b/>
        </w:rPr>
        <w:t xml:space="preserve"> Taşımacılık Tur.</w:t>
      </w:r>
      <w:r w:rsidR="00D96A53">
        <w:rPr>
          <w:rFonts w:ascii="Times New Roman" w:hAnsi="Times New Roman" w:cs="Times New Roman"/>
          <w:b/>
        </w:rPr>
        <w:t>;</w:t>
      </w:r>
      <w:proofErr w:type="spellStart"/>
      <w:r w:rsidR="00D96A53">
        <w:rPr>
          <w:rFonts w:ascii="Times New Roman" w:hAnsi="Times New Roman" w:cs="Times New Roman"/>
          <w:b/>
        </w:rPr>
        <w:t>İnş.Temizlik</w:t>
      </w:r>
      <w:proofErr w:type="spellEnd"/>
      <w:r w:rsidR="00D96A53">
        <w:rPr>
          <w:rFonts w:ascii="Times New Roman" w:hAnsi="Times New Roman" w:cs="Times New Roman"/>
          <w:b/>
        </w:rPr>
        <w:t xml:space="preserve"> </w:t>
      </w:r>
      <w:proofErr w:type="spellStart"/>
      <w:r w:rsidR="00D96A53">
        <w:rPr>
          <w:rFonts w:ascii="Times New Roman" w:hAnsi="Times New Roman" w:cs="Times New Roman"/>
          <w:b/>
        </w:rPr>
        <w:t>Hiz.San.</w:t>
      </w:r>
      <w:r w:rsidR="00111F3A" w:rsidRPr="00111F3A">
        <w:rPr>
          <w:rFonts w:ascii="Times New Roman" w:hAnsi="Times New Roman" w:cs="Times New Roman"/>
          <w:b/>
        </w:rPr>
        <w:t>Tic</w:t>
      </w:r>
      <w:proofErr w:type="spellEnd"/>
      <w:r w:rsidR="00111F3A" w:rsidRPr="00111F3A">
        <w:rPr>
          <w:rFonts w:ascii="Times New Roman" w:hAnsi="Times New Roman" w:cs="Times New Roman"/>
          <w:b/>
        </w:rPr>
        <w:t>. Ltd. Şti.</w:t>
      </w:r>
      <w:r w:rsidR="00111F3A">
        <w:rPr>
          <w:rFonts w:ascii="Times New Roman" w:hAnsi="Times New Roman" w:cs="Times New Roman"/>
        </w:rPr>
        <w:t xml:space="preserve"> </w:t>
      </w:r>
      <w:r w:rsidRPr="00E4486C">
        <w:rPr>
          <w:rFonts w:ascii="Times New Roman" w:hAnsi="Times New Roman" w:cs="Times New Roman"/>
        </w:rPr>
        <w:t xml:space="preserve">(bundan sonra Yüklenici olarak anılacaktır) arasında aşağıda yazılı şartlar dahilinde akdedilmiştir.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2 - Taraflara ilişkin bilgiler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2.1.</w:t>
      </w:r>
      <w:r w:rsidRPr="00E4486C">
        <w:rPr>
          <w:rFonts w:ascii="Times New Roman" w:hAnsi="Times New Roman" w:cs="Times New Roman"/>
        </w:rPr>
        <w:t xml:space="preserve"> İdarenin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w:t>
      </w:r>
      <w:proofErr w:type="spellStart"/>
      <w:proofErr w:type="gramStart"/>
      <w:r w:rsidRPr="00E4486C">
        <w:rPr>
          <w:rFonts w:ascii="Times New Roman" w:eastAsia="Times New Roman" w:hAnsi="Times New Roman" w:cs="Times New Roman"/>
        </w:rPr>
        <w:t>Adı:</w:t>
      </w:r>
      <w:r w:rsidRPr="00E4486C">
        <w:rPr>
          <w:rFonts w:ascii="Times New Roman" w:eastAsia="Times New Roman" w:hAnsi="Times New Roman" w:cs="Times New Roman"/>
          <w:b/>
          <w:bCs/>
        </w:rPr>
        <w:t>İlçe</w:t>
      </w:r>
      <w:proofErr w:type="spellEnd"/>
      <w:proofErr w:type="gramEnd"/>
      <w:r w:rsidRPr="00E4486C">
        <w:rPr>
          <w:rFonts w:ascii="Times New Roman" w:eastAsia="Times New Roman" w:hAnsi="Times New Roman" w:cs="Times New Roman"/>
          <w:b/>
          <w:bCs/>
        </w:rPr>
        <w:t xml:space="preserve"> Milli Eğitim Müdürlüğü-</w:t>
      </w:r>
      <w:proofErr w:type="spellStart"/>
      <w:r w:rsidRPr="00E4486C">
        <w:rPr>
          <w:rFonts w:ascii="Times New Roman" w:eastAsia="Times New Roman" w:hAnsi="Times New Roman" w:cs="Times New Roman"/>
          <w:b/>
          <w:bCs/>
        </w:rPr>
        <w:t>Pursaklar</w:t>
      </w:r>
      <w:proofErr w:type="spellEnd"/>
      <w:r w:rsidRPr="00E4486C">
        <w:rPr>
          <w:rFonts w:ascii="Times New Roman" w:eastAsia="Times New Roman" w:hAnsi="Times New Roman" w:cs="Times New Roman"/>
          <w:b/>
          <w:bCs/>
        </w:rPr>
        <w:t xml:space="preserve"> MİLLİ EĞİTİM BAKANLIĞI MÜSTEŞARLIK</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w:t>
      </w:r>
      <w:proofErr w:type="spellStart"/>
      <w:proofErr w:type="gramStart"/>
      <w:r w:rsidRPr="00E4486C">
        <w:rPr>
          <w:rFonts w:ascii="Times New Roman" w:hAnsi="Times New Roman" w:cs="Times New Roman"/>
        </w:rPr>
        <w:t>Adresi:</w:t>
      </w:r>
      <w:r w:rsidR="0094737A">
        <w:rPr>
          <w:rFonts w:ascii="Times New Roman" w:hAnsi="Times New Roman" w:cs="Times New Roman"/>
          <w:b/>
          <w:bCs/>
        </w:rPr>
        <w:t>Fatih</w:t>
      </w:r>
      <w:proofErr w:type="spellEnd"/>
      <w:proofErr w:type="gramEnd"/>
      <w:r w:rsidR="0094737A">
        <w:rPr>
          <w:rFonts w:ascii="Times New Roman" w:hAnsi="Times New Roman" w:cs="Times New Roman"/>
          <w:b/>
          <w:bCs/>
        </w:rPr>
        <w:t xml:space="preserve"> Mahallesi Gökay Sok.No:1 Kat 3</w:t>
      </w:r>
      <w:r w:rsidRPr="00E4486C">
        <w:rPr>
          <w:rFonts w:ascii="Times New Roman" w:hAnsi="Times New Roman" w:cs="Times New Roman"/>
        </w:rPr>
        <w:t xml:space="preserve"> </w:t>
      </w:r>
      <w:r w:rsidRPr="00E4486C">
        <w:rPr>
          <w:rFonts w:ascii="Times New Roman" w:hAnsi="Times New Roman" w:cs="Times New Roman"/>
          <w:b/>
          <w:bCs/>
        </w:rPr>
        <w:t>PURSAKLAR</w:t>
      </w:r>
      <w:r w:rsidRPr="00E4486C">
        <w:rPr>
          <w:rFonts w:ascii="Times New Roman" w:hAnsi="Times New Roman" w:cs="Times New Roman"/>
        </w:rPr>
        <w:t xml:space="preserve"> / </w:t>
      </w:r>
      <w:r w:rsidRPr="00E4486C">
        <w:rPr>
          <w:rFonts w:ascii="Times New Roman" w:hAnsi="Times New Roman" w:cs="Times New Roman"/>
          <w:b/>
          <w:bCs/>
        </w:rPr>
        <w:t>ANKARA</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c) Telefon numarası:</w:t>
      </w:r>
      <w:r w:rsidR="001A1F2E">
        <w:rPr>
          <w:rFonts w:ascii="Times New Roman" w:hAnsi="Times New Roman" w:cs="Times New Roman"/>
        </w:rPr>
        <w:t xml:space="preserve"> </w:t>
      </w:r>
      <w:proofErr w:type="gramStart"/>
      <w:r w:rsidRPr="00E4486C">
        <w:rPr>
          <w:rFonts w:ascii="Times New Roman" w:hAnsi="Times New Roman" w:cs="Times New Roman"/>
          <w:b/>
          <w:bCs/>
        </w:rPr>
        <w:t>3125275727</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ç) Faks numarası:</w:t>
      </w:r>
      <w:r w:rsidR="001A1F2E">
        <w:rPr>
          <w:rFonts w:ascii="Times New Roman" w:hAnsi="Times New Roman" w:cs="Times New Roman"/>
        </w:rPr>
        <w:t xml:space="preserve"> </w:t>
      </w:r>
      <w:proofErr w:type="gramStart"/>
      <w:r w:rsidRPr="00E4486C">
        <w:rPr>
          <w:rFonts w:ascii="Times New Roman" w:hAnsi="Times New Roman" w:cs="Times New Roman"/>
          <w:b/>
          <w:bCs/>
        </w:rPr>
        <w:t>3125275728</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d) Elektronik posta adresi(varsa):</w:t>
      </w:r>
      <w:r w:rsidR="001A1F2E">
        <w:rPr>
          <w:rFonts w:ascii="Times New Roman" w:hAnsi="Times New Roman" w:cs="Times New Roman"/>
        </w:rPr>
        <w:t xml:space="preserve"> </w:t>
      </w:r>
      <w:r w:rsidRPr="00E4486C">
        <w:rPr>
          <w:rFonts w:ascii="Times New Roman" w:hAnsi="Times New Roman" w:cs="Times New Roman"/>
          <w:b/>
          <w:bCs/>
        </w:rPr>
        <w:t>pursaklar06@meb.gov.tr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2.2.</w:t>
      </w:r>
      <w:r w:rsidRPr="00E4486C">
        <w:rPr>
          <w:rFonts w:ascii="Times New Roman" w:hAnsi="Times New Roman" w:cs="Times New Roman"/>
        </w:rPr>
        <w:t xml:space="preserve"> Yüklenicinin </w:t>
      </w:r>
      <w:proofErr w:type="gramStart"/>
      <w:r w:rsidR="006B3E79">
        <w:rPr>
          <w:rFonts w:ascii="Times New Roman" w:hAnsi="Times New Roman" w:cs="Times New Roman"/>
          <w:b/>
        </w:rPr>
        <w:t>…………….........</w:t>
      </w:r>
      <w:proofErr w:type="gramEnd"/>
      <w:r w:rsidR="00D96A53">
        <w:rPr>
          <w:rFonts w:ascii="Times New Roman" w:hAnsi="Times New Roman" w:cs="Times New Roman"/>
          <w:b/>
        </w:rPr>
        <w:t xml:space="preserve"> Tur.;</w:t>
      </w:r>
      <w:proofErr w:type="spellStart"/>
      <w:r w:rsidR="00D96A53">
        <w:rPr>
          <w:rFonts w:ascii="Times New Roman" w:hAnsi="Times New Roman" w:cs="Times New Roman"/>
          <w:b/>
        </w:rPr>
        <w:t>İnş.Temizlik</w:t>
      </w:r>
      <w:proofErr w:type="spellEnd"/>
      <w:r w:rsidR="00D96A53">
        <w:rPr>
          <w:rFonts w:ascii="Times New Roman" w:hAnsi="Times New Roman" w:cs="Times New Roman"/>
          <w:b/>
        </w:rPr>
        <w:t xml:space="preserve"> </w:t>
      </w:r>
      <w:proofErr w:type="spellStart"/>
      <w:r w:rsidR="00D96A53">
        <w:rPr>
          <w:rFonts w:ascii="Times New Roman" w:hAnsi="Times New Roman" w:cs="Times New Roman"/>
          <w:b/>
        </w:rPr>
        <w:t>Hiz.San.</w:t>
      </w:r>
      <w:r w:rsidR="00D96A53" w:rsidRPr="00111F3A">
        <w:rPr>
          <w:rFonts w:ascii="Times New Roman" w:hAnsi="Times New Roman" w:cs="Times New Roman"/>
          <w:b/>
        </w:rPr>
        <w:t>Tic</w:t>
      </w:r>
      <w:proofErr w:type="spellEnd"/>
      <w:r w:rsidR="00D96A53" w:rsidRPr="00111F3A">
        <w:rPr>
          <w:rFonts w:ascii="Times New Roman" w:hAnsi="Times New Roman" w:cs="Times New Roman"/>
          <w:b/>
        </w:rPr>
        <w:t>. Ltd. Şti.</w:t>
      </w:r>
    </w:p>
    <w:p w:rsidR="0094737A" w:rsidRDefault="00886AF7" w:rsidP="00886AF7">
      <w:pPr>
        <w:spacing w:after="0"/>
        <w:jc w:val="both"/>
        <w:rPr>
          <w:rFonts w:ascii="Times New Roman" w:hAnsi="Times New Roman" w:cs="Times New Roman"/>
        </w:rPr>
      </w:pPr>
      <w:r w:rsidRPr="00E4486C">
        <w:rPr>
          <w:rFonts w:ascii="Times New Roman" w:eastAsia="Times New Roman" w:hAnsi="Times New Roman" w:cs="Times New Roman"/>
        </w:rPr>
        <w:t>a) Adı ve soyadı/Ticaret unvanı:</w:t>
      </w:r>
      <w:r w:rsidR="00111F3A" w:rsidRPr="00111F3A">
        <w:rPr>
          <w:rFonts w:ascii="Times New Roman" w:hAnsi="Times New Roman" w:cs="Times New Roman"/>
          <w:b/>
        </w:rPr>
        <w:t xml:space="preserve"> </w:t>
      </w:r>
      <w:proofErr w:type="gramStart"/>
      <w:r w:rsidR="006B3E79">
        <w:rPr>
          <w:rFonts w:ascii="Times New Roman" w:hAnsi="Times New Roman" w:cs="Times New Roman"/>
          <w:b/>
        </w:rPr>
        <w:t>………………………..</w:t>
      </w:r>
      <w:proofErr w:type="gramEnd"/>
      <w:r w:rsidR="00D96A53">
        <w:rPr>
          <w:rFonts w:ascii="Times New Roman" w:hAnsi="Times New Roman" w:cs="Times New Roman"/>
          <w:b/>
        </w:rPr>
        <w:t xml:space="preserve"> Tur.;</w:t>
      </w:r>
      <w:proofErr w:type="spellStart"/>
      <w:r w:rsidR="00D96A53">
        <w:rPr>
          <w:rFonts w:ascii="Times New Roman" w:hAnsi="Times New Roman" w:cs="Times New Roman"/>
          <w:b/>
        </w:rPr>
        <w:t>İnş.Temizlik</w:t>
      </w:r>
      <w:proofErr w:type="spellEnd"/>
      <w:r w:rsidR="00D96A53">
        <w:rPr>
          <w:rFonts w:ascii="Times New Roman" w:hAnsi="Times New Roman" w:cs="Times New Roman"/>
          <w:b/>
        </w:rPr>
        <w:t xml:space="preserve"> </w:t>
      </w:r>
      <w:proofErr w:type="spellStart"/>
      <w:r w:rsidR="00D96A53">
        <w:rPr>
          <w:rFonts w:ascii="Times New Roman" w:hAnsi="Times New Roman" w:cs="Times New Roman"/>
          <w:b/>
        </w:rPr>
        <w:t>Hiz.San.</w:t>
      </w:r>
      <w:r w:rsidR="00D96A53" w:rsidRPr="00111F3A">
        <w:rPr>
          <w:rFonts w:ascii="Times New Roman" w:hAnsi="Times New Roman" w:cs="Times New Roman"/>
          <w:b/>
        </w:rPr>
        <w:t>Tic</w:t>
      </w:r>
      <w:proofErr w:type="spellEnd"/>
      <w:r w:rsidR="00D96A53" w:rsidRPr="00111F3A">
        <w:rPr>
          <w:rFonts w:ascii="Times New Roman" w:hAnsi="Times New Roman" w:cs="Times New Roman"/>
          <w:b/>
        </w:rPr>
        <w:t>. Ltd. Şti.</w:t>
      </w:r>
      <w:r w:rsidR="00D96A53" w:rsidRPr="00E4486C">
        <w:rPr>
          <w:rFonts w:ascii="Times New Roman" w:hAnsi="Times New Roman" w:cs="Times New Roman"/>
        </w:rPr>
        <w:t xml:space="preserve">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T.C. Kimlik No:</w:t>
      </w:r>
      <w:r w:rsidR="00D96A53">
        <w:rPr>
          <w:rFonts w:ascii="Times New Roman" w:hAnsi="Times New Roman" w:cs="Times New Roman"/>
        </w:rPr>
        <w:t xml:space="preserve"> </w:t>
      </w:r>
    </w:p>
    <w:p w:rsidR="00575567" w:rsidRDefault="00886AF7" w:rsidP="00886AF7">
      <w:pPr>
        <w:spacing w:after="0"/>
        <w:jc w:val="both"/>
      </w:pPr>
      <w:r w:rsidRPr="00E4486C">
        <w:rPr>
          <w:rFonts w:ascii="Times New Roman" w:hAnsi="Times New Roman" w:cs="Times New Roman"/>
        </w:rPr>
        <w:t xml:space="preserve">c) Vergi Kimlik No: </w:t>
      </w:r>
      <w:proofErr w:type="gramStart"/>
      <w:r w:rsidR="006B3E79">
        <w:rPr>
          <w:rFonts w:ascii="Times New Roman" w:hAnsi="Times New Roman" w:cs="Times New Roman"/>
        </w:rPr>
        <w:t>………….</w:t>
      </w:r>
      <w:proofErr w:type="gramEnd"/>
      <w:r w:rsidR="0094737A">
        <w:rPr>
          <w:rFonts w:ascii="Times New Roman" w:hAnsi="Times New Roman" w:cs="Times New Roman"/>
        </w:rPr>
        <w:t>(</w:t>
      </w:r>
      <w:r w:rsidR="006B3E79">
        <w:rPr>
          <w:rFonts w:ascii="Times New Roman" w:hAnsi="Times New Roman" w:cs="Times New Roman"/>
        </w:rPr>
        <w:t>……………</w:t>
      </w:r>
      <w:r w:rsidR="0094737A">
        <w:rPr>
          <w:rFonts w:ascii="Times New Roman" w:hAnsi="Times New Roman" w:cs="Times New Roman"/>
        </w:rPr>
        <w:t xml:space="preserve"> </w:t>
      </w:r>
      <w:r w:rsidR="00FD7213">
        <w:rPr>
          <w:rFonts w:ascii="Times New Roman" w:hAnsi="Times New Roman" w:cs="Times New Roman"/>
        </w:rPr>
        <w:t>Vergi Dairesi)</w:t>
      </w:r>
    </w:p>
    <w:p w:rsidR="00575567"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Yüklenicinin tebligata esas adresi: </w:t>
      </w:r>
      <w:proofErr w:type="gramStart"/>
      <w:r w:rsidR="006B3E79">
        <w:rPr>
          <w:rFonts w:ascii="Times New Roman" w:hAnsi="Times New Roman" w:cs="Times New Roman"/>
        </w:rPr>
        <w:t>………………………………………</w:t>
      </w:r>
      <w:proofErr w:type="gramEnd"/>
      <w:r w:rsidR="00575567">
        <w:t>/ ANKARA</w:t>
      </w:r>
    </w:p>
    <w:p w:rsidR="00575567" w:rsidRDefault="00886AF7" w:rsidP="00886AF7">
      <w:pPr>
        <w:spacing w:after="0"/>
        <w:jc w:val="both"/>
      </w:pPr>
      <w:r w:rsidRPr="00E4486C">
        <w:rPr>
          <w:rFonts w:ascii="Times New Roman" w:hAnsi="Times New Roman" w:cs="Times New Roman"/>
        </w:rPr>
        <w:t xml:space="preserve">d) Telefon numarası: </w:t>
      </w:r>
      <w:proofErr w:type="gramStart"/>
      <w:r w:rsidR="006B3E79">
        <w:t>………………………….</w:t>
      </w:r>
      <w:proofErr w:type="gramEnd"/>
    </w:p>
    <w:p w:rsidR="000C7D1B" w:rsidRDefault="00886AF7" w:rsidP="002F4963">
      <w:pPr>
        <w:tabs>
          <w:tab w:val="left" w:pos="567"/>
          <w:tab w:val="left" w:leader="dot" w:pos="8789"/>
        </w:tabs>
        <w:spacing w:after="0"/>
        <w:jc w:val="both"/>
      </w:pPr>
      <w:r w:rsidRPr="00E4486C">
        <w:rPr>
          <w:rFonts w:ascii="Times New Roman" w:hAnsi="Times New Roman" w:cs="Times New Roman"/>
        </w:rPr>
        <w:t xml:space="preserve">e) Bildirime esas faks numarası: </w:t>
      </w:r>
    </w:p>
    <w:p w:rsidR="00886AF7" w:rsidRPr="00E4486C" w:rsidRDefault="00886AF7" w:rsidP="002F4963">
      <w:pPr>
        <w:tabs>
          <w:tab w:val="left" w:pos="567"/>
          <w:tab w:val="left" w:leader="dot" w:pos="8789"/>
        </w:tabs>
        <w:spacing w:after="0"/>
        <w:jc w:val="both"/>
        <w:rPr>
          <w:rFonts w:ascii="Times New Roman" w:hAnsi="Times New Roman" w:cs="Times New Roman"/>
        </w:rPr>
      </w:pPr>
      <w:r w:rsidRPr="00E4486C">
        <w:rPr>
          <w:rFonts w:ascii="Times New Roman" w:hAnsi="Times New Roman" w:cs="Times New Roman"/>
        </w:rPr>
        <w:t>f) Bildirime esas elektronik posta adresi (varsa</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w:t>
      </w:r>
      <w:r w:rsidRPr="00E4486C">
        <w:rPr>
          <w:rFonts w:ascii="Times New Roman" w:hAnsi="Times New Roman" w:cs="Times New Roman"/>
        </w:rPr>
        <w:t xml:space="preserve"> Her iki taraf, </w:t>
      </w:r>
      <w:proofErr w:type="gramStart"/>
      <w:r w:rsidRPr="00E4486C">
        <w:rPr>
          <w:rFonts w:ascii="Times New Roman" w:hAnsi="Times New Roman" w:cs="Times New Roman"/>
        </w:rPr>
        <w:t>2.1</w:t>
      </w:r>
      <w:proofErr w:type="gramEnd"/>
      <w:r w:rsidRPr="00E4486C">
        <w:rPr>
          <w:rFonts w:ascii="Times New Roman" w:hAnsi="Times New Roman" w:cs="Times New Roman"/>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w:t>
      </w:r>
      <w:r w:rsidRPr="00E4486C">
        <w:rPr>
          <w:rFonts w:ascii="Times New Roman" w:hAnsi="Times New Roman" w:cs="Times New Roman"/>
        </w:rPr>
        <w:t xml:space="preserve"> Taraflar, yazılı tebligatı daha sonra süresi içinde yapmak kaydıyla, kurye, faks veya elektronik posta gibi diğer yollarla da bildirim yapabilirler.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3 - Sözleşmenin dili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3.1. Sözleşme Türkçe olarak hazırlanmıştır.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4 - Tanımlar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4.1.</w:t>
      </w:r>
      <w:r w:rsidRPr="00E4486C">
        <w:rPr>
          <w:rFonts w:ascii="Times New Roman" w:hAnsi="Times New Roman" w:cs="Times New Roman"/>
        </w:rP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5- İş tanımı</w:t>
      </w:r>
    </w:p>
    <w:p w:rsidR="00886AF7" w:rsidRPr="00E4486C" w:rsidRDefault="00886AF7" w:rsidP="00575567">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5.1.</w:t>
      </w:r>
      <w:r w:rsidRPr="00E4486C">
        <w:rPr>
          <w:rFonts w:ascii="Times New Roman" w:hAnsi="Times New Roman" w:cs="Times New Roman"/>
        </w:rPr>
        <w:t xml:space="preserve"> Sözleşme </w:t>
      </w:r>
      <w:r w:rsidR="00A93466" w:rsidRPr="00E4486C">
        <w:rPr>
          <w:rFonts w:ascii="Times New Roman" w:hAnsi="Times New Roman" w:cs="Times New Roman"/>
        </w:rPr>
        <w:t>konusu iş</w:t>
      </w:r>
      <w:r w:rsidRPr="00E4486C">
        <w:rPr>
          <w:rFonts w:ascii="Times New Roman" w:hAnsi="Times New Roman" w:cs="Times New Roman"/>
        </w:rPr>
        <w:t>; Pursaklar</w:t>
      </w:r>
      <w:r w:rsidR="00111F3A">
        <w:rPr>
          <w:rFonts w:ascii="Times New Roman" w:hAnsi="Times New Roman" w:cs="Times New Roman"/>
        </w:rPr>
        <w:t xml:space="preserve"> </w:t>
      </w:r>
      <w:r w:rsidR="006B3E79">
        <w:rPr>
          <w:rFonts w:ascii="Times New Roman" w:hAnsi="Times New Roman" w:cs="Times New Roman"/>
        </w:rPr>
        <w:t xml:space="preserve">Dede Korkut Anadolu Lisesinde </w:t>
      </w:r>
      <w:r w:rsidRPr="00E4486C">
        <w:rPr>
          <w:rFonts w:ascii="Times New Roman" w:hAnsi="Times New Roman" w:cs="Times New Roman"/>
        </w:rPr>
        <w:t xml:space="preserve">bulunan </w:t>
      </w:r>
      <w:r w:rsidR="006B3E79" w:rsidRPr="00F12F36">
        <w:rPr>
          <w:rFonts w:ascii="Times New Roman" w:hAnsi="Times New Roman" w:cs="Times New Roman"/>
          <w:b/>
        </w:rPr>
        <w:t>29</w:t>
      </w:r>
      <w:r w:rsidR="00F12F36" w:rsidRPr="00F12F36">
        <w:rPr>
          <w:rFonts w:ascii="Times New Roman" w:hAnsi="Times New Roman" w:cs="Times New Roman"/>
          <w:b/>
        </w:rPr>
        <w:t>4.303</w:t>
      </w:r>
      <w:r w:rsidR="006B3E79">
        <w:rPr>
          <w:rFonts w:ascii="Times New Roman" w:hAnsi="Times New Roman" w:cs="Times New Roman"/>
        </w:rPr>
        <w:t xml:space="preserve"> </w:t>
      </w:r>
      <w:r w:rsidRPr="00E4486C">
        <w:rPr>
          <w:rFonts w:ascii="Times New Roman" w:hAnsi="Times New Roman" w:cs="Times New Roman"/>
        </w:rPr>
        <w:t xml:space="preserve">adet kitabın tasnif edilmesi, Pursaklar İlçesinde bulunan resmi </w:t>
      </w:r>
      <w:r w:rsidR="002F4963">
        <w:rPr>
          <w:rFonts w:ascii="Times New Roman" w:hAnsi="Times New Roman" w:cs="Times New Roman"/>
        </w:rPr>
        <w:t xml:space="preserve">ve özel </w:t>
      </w:r>
      <w:r w:rsidRPr="00E4486C">
        <w:rPr>
          <w:rFonts w:ascii="Times New Roman" w:hAnsi="Times New Roman" w:cs="Times New Roman"/>
        </w:rPr>
        <w:t>İlköğretim ve Ortaöğretim okullarına idarece verilecek dağıtım planına göre nakledilmesi ve okullarda mesajlarla birlikte sınıf ve öğrenci bazında harmanlanıp ve öğretmenlerin kullanımına hazır hale getirilmesi işidir. İşin teknik özellikleri ve diğer ayrıntıları sözleşme ekinde yer alan ve ihale dokümanını oluşturan belgelerde düzenlenmiştir.</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6 - Sözleşmenin türü ve bedeli</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6B3E79">
        <w:rPr>
          <w:rFonts w:ascii="Times New Roman" w:hAnsi="Times New Roman" w:cs="Times New Roman"/>
          <w:b/>
          <w:bCs/>
        </w:rPr>
        <w:t>……………..</w:t>
      </w:r>
      <w:proofErr w:type="gramEnd"/>
      <w:r w:rsidR="006B3E79">
        <w:rPr>
          <w:rFonts w:ascii="Times New Roman" w:hAnsi="Times New Roman" w:cs="Times New Roman"/>
          <w:b/>
          <w:bCs/>
        </w:rPr>
        <w:t>(…………..TL………….</w:t>
      </w:r>
      <w:r w:rsidR="00111F3A">
        <w:rPr>
          <w:rFonts w:ascii="Times New Roman" w:hAnsi="Times New Roman" w:cs="Times New Roman"/>
          <w:b/>
          <w:bCs/>
        </w:rPr>
        <w:t xml:space="preserve"> KRŞ) + KDV </w:t>
      </w:r>
      <w:r w:rsidRPr="00E4486C">
        <w:rPr>
          <w:rFonts w:ascii="Times New Roman" w:hAnsi="Times New Roman" w:cs="Times New Roman"/>
          <w:b/>
          <w:bCs/>
        </w:rPr>
        <w:t xml:space="preserve">bedel üzerinden akdedilmiştir. Yapılan işlerin bedellerinin ödenmesinde, birim fiyat teklif cetvelinde Yüklenicinin teklif </w:t>
      </w:r>
      <w:r w:rsidRPr="00E4486C">
        <w:rPr>
          <w:rFonts w:ascii="Times New Roman" w:hAnsi="Times New Roman" w:cs="Times New Roman"/>
          <w:b/>
          <w:bCs/>
        </w:rPr>
        <w:lastRenderedPageBreak/>
        <w:t xml:space="preserve">ettiği ve sözleşme bedelinin tespitinde kullanılan birim fiyatlar ile varsa, sonradan Genel Şartnamenin 37 </w:t>
      </w:r>
      <w:proofErr w:type="spellStart"/>
      <w:r w:rsidRPr="00E4486C">
        <w:rPr>
          <w:rFonts w:ascii="Times New Roman" w:hAnsi="Times New Roman" w:cs="Times New Roman"/>
          <w:b/>
          <w:bCs/>
        </w:rPr>
        <w:t>nci</w:t>
      </w:r>
      <w:proofErr w:type="spellEnd"/>
      <w:r w:rsidRPr="00E4486C">
        <w:rPr>
          <w:rFonts w:ascii="Times New Roman" w:hAnsi="Times New Roman" w:cs="Times New Roman"/>
          <w:b/>
          <w:bCs/>
        </w:rPr>
        <w:t xml:space="preserve"> maddesine göre tespit edilen yeni birim fiyatlar esas alınır. </w:t>
      </w:r>
    </w:p>
    <w:p w:rsidR="00886AF7" w:rsidRPr="00E4486C" w:rsidRDefault="00886AF7" w:rsidP="005D0931">
      <w:pPr>
        <w:spacing w:before="120" w:after="0"/>
        <w:jc w:val="both"/>
        <w:rPr>
          <w:rFonts w:ascii="Times New Roman" w:hAnsi="Times New Roman" w:cs="Times New Roman"/>
          <w:b/>
          <w:bCs/>
        </w:rPr>
      </w:pPr>
      <w:r w:rsidRPr="00E4486C">
        <w:rPr>
          <w:rFonts w:ascii="Times New Roman" w:hAnsi="Times New Roman" w:cs="Times New Roman"/>
          <w:b/>
          <w:bCs/>
        </w:rPr>
        <w:t xml:space="preserve">Madde 7 - Sözleşme bedeline </w:t>
      </w:r>
      <w:proofErr w:type="gramStart"/>
      <w:r w:rsidRPr="00E4486C">
        <w:rPr>
          <w:rFonts w:ascii="Times New Roman" w:hAnsi="Times New Roman" w:cs="Times New Roman"/>
          <w:b/>
          <w:bCs/>
        </w:rPr>
        <w:t>dahil</w:t>
      </w:r>
      <w:proofErr w:type="gramEnd"/>
      <w:r w:rsidRPr="00E4486C">
        <w:rPr>
          <w:rFonts w:ascii="Times New Roman" w:hAnsi="Times New Roman" w:cs="Times New Roman"/>
          <w:b/>
          <w:bCs/>
        </w:rPr>
        <w:t xml:space="preserve"> olan giderler</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t xml:space="preserve">7.1. Taahhüdün (ilave işler nedeniyle meydana gelebilecek artışlar </w:t>
      </w:r>
      <w:proofErr w:type="gramStart"/>
      <w:r w:rsidRPr="00E4486C">
        <w:rPr>
          <w:rFonts w:ascii="Times New Roman" w:hAnsi="Times New Roman" w:cs="Times New Roman"/>
          <w:b/>
          <w:bCs/>
        </w:rPr>
        <w:t>dahil</w:t>
      </w:r>
      <w:proofErr w:type="gramEnd"/>
      <w:r w:rsidRPr="00E4486C">
        <w:rPr>
          <w:rFonts w:ascii="Times New Roman" w:hAnsi="Times New Roman" w:cs="Times New Roman"/>
          <w:b/>
          <w:bCs/>
        </w:rPr>
        <w:t xml:space="preserve">) yerine getirilmesine ilişkin </w:t>
      </w:r>
    </w:p>
    <w:p w:rsidR="00886AF7" w:rsidRPr="00E4486C" w:rsidRDefault="00886AF7" w:rsidP="005D0931">
      <w:pPr>
        <w:spacing w:after="0"/>
        <w:jc w:val="both"/>
        <w:rPr>
          <w:rFonts w:ascii="Times New Roman" w:hAnsi="Times New Roman" w:cs="Times New Roman"/>
          <w:b/>
          <w:bCs/>
        </w:rPr>
      </w:pPr>
      <w:r w:rsidRPr="00E4486C">
        <w:rPr>
          <w:rFonts w:ascii="Times New Roman" w:hAnsi="Times New Roman" w:cs="Times New Roman"/>
          <w:b/>
          <w:bCs/>
        </w:rPr>
        <w:t xml:space="preserve">Sözleşme gereği ödenecek vergi KDV hariç, resim, harç ile ulaşım ve her türlü sigorta giderleri teklif fiyata </w:t>
      </w:r>
      <w:proofErr w:type="gramStart"/>
      <w:r w:rsidRPr="00E4486C">
        <w:rPr>
          <w:rFonts w:ascii="Times New Roman" w:hAnsi="Times New Roman" w:cs="Times New Roman"/>
          <w:b/>
          <w:bCs/>
        </w:rPr>
        <w:t>dahil</w:t>
      </w:r>
      <w:proofErr w:type="gramEnd"/>
      <w:r w:rsidRPr="00E4486C">
        <w:rPr>
          <w:rFonts w:ascii="Times New Roman" w:hAnsi="Times New Roman" w:cs="Times New Roman"/>
          <w:b/>
          <w:bCs/>
        </w:rPr>
        <w:t xml:space="preserve"> olup yükleniciye aittir sözleşme bedeline dahildir. İlgili mevzuatı uyarınca hesaplanacak Katma Değer Vergisi, sözleşme bedeline </w:t>
      </w:r>
      <w:proofErr w:type="gramStart"/>
      <w:r w:rsidRPr="00E4486C">
        <w:rPr>
          <w:rFonts w:ascii="Times New Roman" w:hAnsi="Times New Roman" w:cs="Times New Roman"/>
          <w:b/>
          <w:bCs/>
        </w:rPr>
        <w:t>dahil</w:t>
      </w:r>
      <w:proofErr w:type="gramEnd"/>
      <w:r w:rsidRPr="00E4486C">
        <w:rPr>
          <w:rFonts w:ascii="Times New Roman" w:hAnsi="Times New Roman" w:cs="Times New Roman"/>
          <w:b/>
          <w:bCs/>
        </w:rPr>
        <w:t xml:space="preserve"> olmayıp İdare tarafından Yükleniciye ödenecektir.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8  Sözleşmenin ekleri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8.1.</w:t>
      </w:r>
      <w:r w:rsidRPr="00E4486C">
        <w:rPr>
          <w:rFonts w:ascii="Times New Roman" w:hAnsi="Times New Roman" w:cs="Times New Roman"/>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8.2.</w:t>
      </w:r>
      <w:r w:rsidRPr="00E4486C">
        <w:rPr>
          <w:rFonts w:ascii="Times New Roman" w:hAnsi="Times New Roman" w:cs="Times New Roman"/>
        </w:rPr>
        <w:t xml:space="preserve"> İhale dokümanını oluşturan belgeler arasındaki öncelik sıralaması aşağıdaki gibidir: </w:t>
      </w:r>
    </w:p>
    <w:p w:rsidR="00886AF7" w:rsidRPr="00E4486C" w:rsidRDefault="00886AF7" w:rsidP="00886AF7">
      <w:pPr>
        <w:spacing w:after="0"/>
        <w:jc w:val="both"/>
        <w:rPr>
          <w:rFonts w:ascii="Times New Roman" w:hAnsi="Times New Roman" w:cs="Times New Roman"/>
        </w:rPr>
      </w:pPr>
      <w:r w:rsidRPr="00E4486C">
        <w:rPr>
          <w:rFonts w:ascii="Times New Roman" w:eastAsia="Times New Roman" w:hAnsi="Times New Roman" w:cs="Times New Roman"/>
        </w:rPr>
        <w:t xml:space="preserve">1) </w:t>
      </w:r>
      <w:r w:rsidRPr="00E4486C">
        <w:rPr>
          <w:rFonts w:ascii="Times New Roman" w:hAnsi="Times New Roman" w:cs="Times New Roman"/>
        </w:rPr>
        <w:t xml:space="preserve"> Teknik Şartname,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7) Açıklamalar (varsa),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8.3.</w:t>
      </w:r>
      <w:r w:rsidRPr="00E4486C">
        <w:rPr>
          <w:rFonts w:ascii="Times New Roman" w:hAnsi="Times New Roman" w:cs="Times New Roman"/>
        </w:rPr>
        <w:t xml:space="preserve"> Zeyilnameler ait oldukları dokümanın öncelik sırasına sahiptir.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 xml:space="preserve">Madde 9 -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 xml:space="preserve">9.1. </w:t>
      </w:r>
      <w:r w:rsidR="00ED2FCE" w:rsidRPr="00E4486C">
        <w:rPr>
          <w:rFonts w:ascii="Times New Roman" w:hAnsi="Times New Roman" w:cs="Times New Roman"/>
          <w:b/>
          <w:bCs/>
        </w:rPr>
        <w:t>İşin süresi</w:t>
      </w:r>
      <w:r w:rsidR="00ED2FCE">
        <w:rPr>
          <w:rFonts w:ascii="Times New Roman" w:hAnsi="Times New Roman" w:cs="Times New Roman"/>
          <w:b/>
          <w:bCs/>
        </w:rPr>
        <w:t>:</w:t>
      </w:r>
      <w:r w:rsidR="00F12F36">
        <w:rPr>
          <w:rFonts w:ascii="Times New Roman" w:hAnsi="Times New Roman" w:cs="Times New Roman"/>
          <w:b/>
          <w:bCs/>
        </w:rPr>
        <w:t xml:space="preserve"> </w:t>
      </w:r>
      <w:r w:rsidR="00ED2FCE" w:rsidRPr="00ED2FCE">
        <w:rPr>
          <w:rFonts w:ascii="Times New Roman" w:hAnsi="Times New Roman" w:cs="Times New Roman"/>
        </w:rPr>
        <w:t>i</w:t>
      </w:r>
      <w:r w:rsidR="00367A17">
        <w:rPr>
          <w:rFonts w:ascii="Times New Roman" w:hAnsi="Times New Roman" w:cs="Times New Roman"/>
        </w:rPr>
        <w:t>şe başlama tarihinden itibaren 2</w:t>
      </w:r>
      <w:r w:rsidR="00BD73AC">
        <w:rPr>
          <w:rFonts w:ascii="Times New Roman" w:hAnsi="Times New Roman" w:cs="Times New Roman"/>
        </w:rPr>
        <w:t>2</w:t>
      </w:r>
      <w:r w:rsidR="00ED2FCE" w:rsidRPr="00ED2FCE">
        <w:rPr>
          <w:rFonts w:ascii="Times New Roman" w:hAnsi="Times New Roman" w:cs="Times New Roman"/>
        </w:rPr>
        <w:t xml:space="preserve"> gündür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9.2. Bu sözleşmenin uygulanmasında sürelerin hesabı takvim günü esasına göre yapılmıştır.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10 - İşin yapılma yeri, işyeri teslim ve işe başlama tarihi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10.1. İşin yapılacağı yer/yerler: Pursaklar İlçesi Resmi</w:t>
      </w:r>
      <w:r w:rsidR="002F4963">
        <w:rPr>
          <w:rFonts w:ascii="Times New Roman" w:hAnsi="Times New Roman" w:cs="Times New Roman"/>
          <w:b/>
          <w:bCs/>
        </w:rPr>
        <w:t xml:space="preserve"> ve </w:t>
      </w:r>
      <w:proofErr w:type="gramStart"/>
      <w:r w:rsidR="002F4963">
        <w:rPr>
          <w:rFonts w:ascii="Times New Roman" w:hAnsi="Times New Roman" w:cs="Times New Roman"/>
          <w:b/>
          <w:bCs/>
        </w:rPr>
        <w:t xml:space="preserve">Özel </w:t>
      </w:r>
      <w:r w:rsidRPr="00E4486C">
        <w:rPr>
          <w:rFonts w:ascii="Times New Roman" w:hAnsi="Times New Roman" w:cs="Times New Roman"/>
          <w:b/>
          <w:bCs/>
        </w:rPr>
        <w:t xml:space="preserve"> Okulları</w:t>
      </w:r>
      <w:proofErr w:type="gramEnd"/>
    </w:p>
    <w:p w:rsidR="00C47925" w:rsidRPr="00E4486C" w:rsidRDefault="00886AF7" w:rsidP="00C47925">
      <w:pPr>
        <w:tabs>
          <w:tab w:val="left" w:pos="567"/>
          <w:tab w:val="left" w:leader="dot" w:pos="8789"/>
        </w:tabs>
        <w:spacing w:after="100" w:afterAutospacing="1"/>
        <w:rPr>
          <w:rFonts w:ascii="Times New Roman" w:hAnsi="Times New Roman" w:cs="Times New Roman"/>
        </w:rPr>
      </w:pPr>
      <w:r w:rsidRPr="00E4486C">
        <w:rPr>
          <w:rFonts w:ascii="Times New Roman" w:hAnsi="Times New Roman" w:cs="Times New Roman"/>
          <w:b/>
          <w:bCs/>
        </w:rPr>
        <w:t xml:space="preserve">10.2. </w:t>
      </w:r>
      <w:r w:rsidR="00C47925" w:rsidRPr="00E4486C">
        <w:rPr>
          <w:rFonts w:ascii="Times New Roman" w:hAnsi="Times New Roman" w:cs="Times New Roman"/>
        </w:rPr>
        <w:t>İşyerinin teslimine ilişkin esaslar:</w:t>
      </w:r>
      <w:r w:rsidR="00C47925" w:rsidRPr="00E4486C">
        <w:rPr>
          <w:rStyle w:val="DipnotBavurusu"/>
          <w:rFonts w:ascii="Times New Roman" w:hAnsi="Times New Roman" w:cs="Times New Roman"/>
        </w:rPr>
        <w:footnoteReference w:id="1"/>
      </w:r>
      <w:r w:rsidR="00C47925" w:rsidRPr="00E4486C">
        <w:rPr>
          <w:rFonts w:ascii="Times New Roman" w:hAnsi="Times New Roman" w:cs="Times New Roman"/>
        </w:rPr>
        <w:t>İşyeri olarak kitapların depolandığı Pursaklar</w:t>
      </w:r>
      <w:r w:rsidR="006B3E79">
        <w:rPr>
          <w:rFonts w:ascii="Times New Roman" w:hAnsi="Times New Roman" w:cs="Times New Roman"/>
        </w:rPr>
        <w:t xml:space="preserve"> Dede Korkut Anadolu </w:t>
      </w:r>
      <w:proofErr w:type="gramStart"/>
      <w:r w:rsidR="006B3E79">
        <w:rPr>
          <w:rFonts w:ascii="Times New Roman" w:hAnsi="Times New Roman" w:cs="Times New Roman"/>
        </w:rPr>
        <w:t xml:space="preserve">Lisesinde </w:t>
      </w:r>
      <w:r w:rsidR="00C47925" w:rsidRPr="00E4486C">
        <w:rPr>
          <w:rFonts w:ascii="Times New Roman" w:hAnsi="Times New Roman" w:cs="Times New Roman"/>
        </w:rPr>
        <w:t xml:space="preserve"> kitaplar</w:t>
      </w:r>
      <w:proofErr w:type="gramEnd"/>
      <w:r w:rsidR="00C47925" w:rsidRPr="00E4486C">
        <w:rPr>
          <w:rFonts w:ascii="Times New Roman" w:hAnsi="Times New Roman" w:cs="Times New Roman"/>
        </w:rPr>
        <w:t xml:space="preserve"> sözleşmenin imzalanmasını müteakip yükleniciye teslim edilecektir</w:t>
      </w:r>
    </w:p>
    <w:p w:rsidR="00C47925" w:rsidRPr="00E4486C" w:rsidRDefault="00C47925" w:rsidP="00C47925">
      <w:pPr>
        <w:tabs>
          <w:tab w:val="left" w:pos="567"/>
          <w:tab w:val="left" w:leader="dot" w:pos="8789"/>
        </w:tabs>
        <w:spacing w:after="100" w:afterAutospacing="1"/>
        <w:rPr>
          <w:rFonts w:ascii="Times New Roman" w:hAnsi="Times New Roman" w:cs="Times New Roman"/>
        </w:rPr>
      </w:pPr>
      <w:r w:rsidRPr="00E4486C">
        <w:rPr>
          <w:rFonts w:ascii="Times New Roman" w:hAnsi="Times New Roman" w:cs="Times New Roman"/>
          <w:b/>
        </w:rPr>
        <w:t>10.3.</w:t>
      </w:r>
      <w:r w:rsidRPr="00E4486C">
        <w:rPr>
          <w:rFonts w:ascii="Times New Roman" w:hAnsi="Times New Roman" w:cs="Times New Roman"/>
        </w:rPr>
        <w:t xml:space="preserve"> İşe başlama tarihi</w:t>
      </w:r>
      <w:r w:rsidRPr="00E4486C">
        <w:rPr>
          <w:rStyle w:val="DipnotBavurusu"/>
          <w:rFonts w:ascii="Times New Roman" w:hAnsi="Times New Roman" w:cs="Times New Roman"/>
        </w:rPr>
        <w:footnoteReference w:id="2"/>
      </w:r>
      <w:r w:rsidR="006B3E79">
        <w:rPr>
          <w:rFonts w:ascii="Times New Roman" w:hAnsi="Times New Roman" w:cs="Times New Roman"/>
        </w:rPr>
        <w:t xml:space="preserve"> </w:t>
      </w:r>
      <w:proofErr w:type="gramStart"/>
      <w:r w:rsidR="006B3E79">
        <w:rPr>
          <w:rFonts w:ascii="Times New Roman" w:hAnsi="Times New Roman" w:cs="Times New Roman"/>
        </w:rPr>
        <w:t>…..</w:t>
      </w:r>
      <w:proofErr w:type="gramEnd"/>
      <w:r w:rsidR="006B3E79">
        <w:rPr>
          <w:rFonts w:ascii="Times New Roman" w:hAnsi="Times New Roman" w:cs="Times New Roman"/>
        </w:rPr>
        <w:t>/08/2019</w:t>
      </w:r>
      <w:r w:rsidR="00F12F36">
        <w:rPr>
          <w:rFonts w:ascii="Times New Roman" w:hAnsi="Times New Roman" w:cs="Times New Roman"/>
        </w:rPr>
        <w:t xml:space="preserve"> </w:t>
      </w:r>
      <w:r w:rsidRPr="00E4486C">
        <w:rPr>
          <w:rFonts w:ascii="Times New Roman" w:hAnsi="Times New Roman" w:cs="Times New Roman"/>
        </w:rPr>
        <w:t>İşyerinin teslim edil</w:t>
      </w:r>
      <w:r w:rsidR="00111F3A">
        <w:rPr>
          <w:rFonts w:ascii="Times New Roman" w:hAnsi="Times New Roman" w:cs="Times New Roman"/>
        </w:rPr>
        <w:t>mesi ile</w:t>
      </w:r>
      <w:r w:rsidR="00495F16">
        <w:rPr>
          <w:rFonts w:ascii="Times New Roman" w:hAnsi="Times New Roman" w:cs="Times New Roman"/>
        </w:rPr>
        <w:t xml:space="preserve"> işe başlanacak ve iş …./09/</w:t>
      </w:r>
      <w:r w:rsidR="006B3E79">
        <w:rPr>
          <w:rFonts w:ascii="Times New Roman" w:hAnsi="Times New Roman" w:cs="Times New Roman"/>
        </w:rPr>
        <w:t>2019</w:t>
      </w:r>
      <w:r w:rsidRPr="00E4486C">
        <w:rPr>
          <w:rFonts w:ascii="Times New Roman" w:hAnsi="Times New Roman" w:cs="Times New Roman"/>
        </w:rPr>
        <w:t xml:space="preserve"> günü mesai bitiminde bitirilmiş olacaktır</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11 - Teminata ilişkin hükümler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11.1.</w:t>
      </w:r>
      <w:r w:rsidRPr="00E4486C">
        <w:rPr>
          <w:rFonts w:ascii="Times New Roman" w:hAnsi="Times New Roman" w:cs="Times New Roman"/>
        </w:rPr>
        <w:t xml:space="preserve"> Kesin teminat </w:t>
      </w:r>
    </w:p>
    <w:p w:rsidR="00986475" w:rsidRDefault="006219A1" w:rsidP="00886AF7">
      <w:pPr>
        <w:spacing w:after="0"/>
        <w:jc w:val="both"/>
        <w:rPr>
          <w:rFonts w:ascii="Times New Roman" w:hAnsi="Times New Roman" w:cs="Times New Roman"/>
        </w:rPr>
      </w:pPr>
      <w:r>
        <w:rPr>
          <w:rFonts w:ascii="Times New Roman" w:hAnsi="Times New Roman" w:cs="Times New Roman"/>
          <w:b/>
          <w:bCs/>
        </w:rPr>
        <w:t>11.1.</w:t>
      </w:r>
      <w:r>
        <w:rPr>
          <w:rFonts w:ascii="Times New Roman" w:hAnsi="Times New Roman" w:cs="Times New Roman"/>
          <w:bCs/>
        </w:rPr>
        <w:t xml:space="preserve">Malmüdürlüğüne </w:t>
      </w:r>
      <w:proofErr w:type="gramStart"/>
      <w:r w:rsidR="006B3E79">
        <w:rPr>
          <w:rFonts w:ascii="Times New Roman" w:hAnsi="Times New Roman" w:cs="Times New Roman"/>
          <w:bCs/>
        </w:rPr>
        <w:t>….</w:t>
      </w:r>
      <w:proofErr w:type="gramEnd"/>
      <w:r w:rsidR="00495F16">
        <w:rPr>
          <w:rFonts w:ascii="Times New Roman" w:hAnsi="Times New Roman" w:cs="Times New Roman"/>
        </w:rPr>
        <w:t>/…/2019</w:t>
      </w:r>
      <w:r w:rsidR="006B3E79">
        <w:rPr>
          <w:rFonts w:ascii="Times New Roman" w:hAnsi="Times New Roman" w:cs="Times New Roman"/>
        </w:rPr>
        <w:t xml:space="preserve"> </w:t>
      </w:r>
      <w:r w:rsidR="00495F16">
        <w:rPr>
          <w:rFonts w:ascii="Times New Roman" w:hAnsi="Times New Roman" w:cs="Times New Roman"/>
        </w:rPr>
        <w:t>tarihli ……………….</w:t>
      </w:r>
      <w:r w:rsidR="002B1CBE">
        <w:rPr>
          <w:rFonts w:ascii="Times New Roman" w:hAnsi="Times New Roman" w:cs="Times New Roman"/>
        </w:rPr>
        <w:t>TL (</w:t>
      </w:r>
      <w:r w:rsidR="00495F16">
        <w:rPr>
          <w:rFonts w:ascii="Times New Roman" w:hAnsi="Times New Roman" w:cs="Times New Roman"/>
        </w:rPr>
        <w:t>…………….</w:t>
      </w:r>
      <w:proofErr w:type="spellStart"/>
      <w:r>
        <w:rPr>
          <w:rFonts w:ascii="Times New Roman" w:hAnsi="Times New Roman" w:cs="Times New Roman"/>
        </w:rPr>
        <w:t>lirsı</w:t>
      </w:r>
      <w:proofErr w:type="spellEnd"/>
      <w:r w:rsidR="008F42B2">
        <w:rPr>
          <w:rFonts w:ascii="Times New Roman" w:hAnsi="Times New Roman" w:cs="Times New Roman"/>
        </w:rPr>
        <w:t>) kesin</w:t>
      </w:r>
    </w:p>
    <w:p w:rsidR="00886AF7" w:rsidRPr="00E4486C" w:rsidRDefault="00DB1877" w:rsidP="00886AF7">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teminat </w:t>
      </w:r>
      <w:r w:rsidR="002B1CBE">
        <w:rPr>
          <w:rFonts w:ascii="Times New Roman" w:hAnsi="Times New Roman" w:cs="Times New Roman"/>
        </w:rPr>
        <w:t xml:space="preserve"> alınmıştır</w:t>
      </w:r>
      <w:proofErr w:type="gramEnd"/>
      <w:r w:rsidR="002B1CBE">
        <w:rPr>
          <w:rFonts w:ascii="Times New Roman" w:hAnsi="Times New Roman" w:cs="Times New Roman"/>
        </w:rPr>
        <w:t>.</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11.1.2.</w:t>
      </w:r>
      <w:r w:rsidR="00DB1877">
        <w:rPr>
          <w:rFonts w:ascii="Times New Roman" w:hAnsi="Times New Roman" w:cs="Times New Roman"/>
        </w:rPr>
        <w:t xml:space="preserve"> Geçici teminat </w:t>
      </w:r>
      <w:r w:rsidRPr="00E4486C">
        <w:rPr>
          <w:rFonts w:ascii="Times New Roman" w:hAnsi="Times New Roman" w:cs="Times New Roman"/>
        </w:rPr>
        <w:t xml:space="preserve">süresi </w:t>
      </w:r>
      <w:r w:rsidR="006B3E79">
        <w:rPr>
          <w:rFonts w:ascii="Times New Roman" w:hAnsi="Times New Roman" w:cs="Times New Roman"/>
        </w:rPr>
        <w:t>…</w:t>
      </w:r>
      <w:r w:rsidRPr="00E4486C">
        <w:rPr>
          <w:rFonts w:ascii="Times New Roman" w:hAnsi="Times New Roman" w:cs="Times New Roman"/>
        </w:rPr>
        <w:t>/</w:t>
      </w:r>
      <w:proofErr w:type="gramStart"/>
      <w:r w:rsidRPr="00E4486C">
        <w:rPr>
          <w:rFonts w:ascii="Times New Roman" w:hAnsi="Times New Roman" w:cs="Times New Roman"/>
        </w:rPr>
        <w:t>..</w:t>
      </w:r>
      <w:proofErr w:type="gramEnd"/>
      <w:r w:rsidR="00E21B4E">
        <w:rPr>
          <w:rFonts w:ascii="Times New Roman" w:hAnsi="Times New Roman" w:cs="Times New Roman"/>
        </w:rPr>
        <w:t>11</w:t>
      </w:r>
      <w:r w:rsidRPr="00E4486C">
        <w:rPr>
          <w:rFonts w:ascii="Times New Roman" w:hAnsi="Times New Roman" w:cs="Times New Roman"/>
        </w:rPr>
        <w:t>/.</w:t>
      </w:r>
      <w:r w:rsidR="006B3E79">
        <w:rPr>
          <w:rFonts w:ascii="Times New Roman" w:hAnsi="Times New Roman" w:cs="Times New Roman"/>
        </w:rPr>
        <w:t>2019</w:t>
      </w:r>
      <w:r w:rsidRPr="00E4486C">
        <w:rPr>
          <w:rFonts w:ascii="Times New Roman" w:hAnsi="Times New Roman" w:cs="Times New Roman"/>
        </w:rPr>
        <w:t xml:space="preserve"> tarihine kadardır. Kanunda veya sözleşmede belirtilen haller ile cezalı çalışma nedeniyle kesin kabulün gecikeceğinin anlaşılması durumunda teminat mektubunun süresi de işteki gecikmeyi karşılayacak şekilde uzatılır.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w:t>
      </w:r>
      <w:r w:rsidRPr="00E4486C">
        <w:rPr>
          <w:rFonts w:ascii="Times New Roman" w:hAnsi="Times New Roman" w:cs="Times New Roman"/>
        </w:rPr>
        <w:t xml:space="preserve"> Ek kesin teminat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11.2.1.</w:t>
      </w:r>
      <w:r w:rsidRPr="00E4486C">
        <w:rPr>
          <w:rFonts w:ascii="Times New Roman" w:hAnsi="Times New Roman" w:cs="Times New Roman"/>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E4486C">
        <w:rPr>
          <w:rFonts w:ascii="Times New Roman" w:hAnsi="Times New Roman" w:cs="Times New Roman"/>
        </w:rPr>
        <w:t>hakedişlerden</w:t>
      </w:r>
      <w:proofErr w:type="spellEnd"/>
      <w:r w:rsidRPr="00E4486C">
        <w:rPr>
          <w:rFonts w:ascii="Times New Roman" w:hAnsi="Times New Roman" w:cs="Times New Roman"/>
        </w:rPr>
        <w:t xml:space="preserve"> kesinti yapılmak suretiyle de karşılanabilir.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11.2.2.</w:t>
      </w:r>
      <w:r w:rsidRPr="00E4486C">
        <w:rPr>
          <w:rFonts w:ascii="Times New Roman" w:hAnsi="Times New Roman" w:cs="Times New Roman"/>
        </w:rPr>
        <w:t xml:space="preserve"> Ek kesin teminatın teminat mektubu olması halinde, ek kesin teminat mektubunun süresi, kesin teminat mektubunun süresinden daha az olamaz.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11.3.</w:t>
      </w:r>
      <w:r w:rsidRPr="00E4486C">
        <w:rPr>
          <w:rFonts w:ascii="Times New Roman" w:hAnsi="Times New Roman" w:cs="Times New Roman"/>
        </w:rPr>
        <w:t xml:space="preserve"> Yüklenici tarafından verilen kesin ve ek kesin teminat, 4734 sayılı Kanunun 34 üncü maddesinde belirtilen değerlerle değiştirilebilir.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11.4. Kesin teminat ve ek kesin teminatın geri verilmesi: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11.4.1. Taahhüdün, sözleşme ve ihale dokümanı hükümlerine uygun olarak yerine getirildiği ve Yüklenicinin bu işten dolayı idareye herhangi bir borcunun olmadığı tespit edildikten sonra, Sosyal </w:t>
      </w:r>
      <w:r w:rsidRPr="00E4486C">
        <w:rPr>
          <w:rFonts w:ascii="Times New Roman" w:hAnsi="Times New Roman" w:cs="Times New Roman"/>
          <w:b/>
          <w:bCs/>
        </w:rPr>
        <w:lastRenderedPageBreak/>
        <w:t xml:space="preserve">Güvenlik Kurumundan alınan ilişiksiz belgesinin İdareye verilmesinin ardından kesin teminat ve varsa ek kesin teminatların tamamı, Yükleniciye iade edilecektir. </w:t>
      </w:r>
    </w:p>
    <w:p w:rsidR="00886AF7" w:rsidRPr="00E4486C" w:rsidRDefault="00886AF7" w:rsidP="00886AF7">
      <w:pPr>
        <w:spacing w:after="0"/>
        <w:jc w:val="both"/>
        <w:rPr>
          <w:rFonts w:ascii="Times New Roman" w:hAnsi="Times New Roman" w:cs="Times New Roman"/>
          <w:b/>
          <w:bCs/>
        </w:rPr>
      </w:pPr>
      <w:proofErr w:type="gramStart"/>
      <w:r w:rsidRPr="00E4486C">
        <w:rPr>
          <w:rFonts w:ascii="Times New Roman" w:hAnsi="Times New Roman" w:cs="Times New Roman"/>
          <w:b/>
          <w:bCs/>
        </w:rPr>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11.4.3.</w:t>
      </w:r>
      <w:r w:rsidRPr="00E4486C">
        <w:rPr>
          <w:rFonts w:ascii="Times New Roman" w:hAnsi="Times New Roman" w:cs="Times New Roman"/>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11.5.</w:t>
      </w:r>
      <w:r w:rsidRPr="00E4486C">
        <w:rPr>
          <w:rFonts w:ascii="Times New Roman" w:hAnsi="Times New Roman" w:cs="Times New Roman"/>
        </w:rPr>
        <w:t xml:space="preserve"> Her ne suretle olursa olsun, İdarece alınan teminatlar haczedilemez ve üzerine ihtiyati tedbir konulamaz.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12 - Ödeme yeri ve şartları</w:t>
      </w:r>
    </w:p>
    <w:p w:rsidR="00DD302B" w:rsidRPr="00E4486C" w:rsidRDefault="00886AF7" w:rsidP="00DD302B">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 xml:space="preserve">12.1. </w:t>
      </w:r>
      <w:r w:rsidR="00DD302B" w:rsidRPr="00E4486C">
        <w:rPr>
          <w:rFonts w:ascii="Times New Roman" w:hAnsi="Times New Roman" w:cs="Times New Roman"/>
        </w:rPr>
        <w:t>Sözleşme bedeli (ilave işler nedeniyle meydana gelebilecek artışlara ilişkin bedel dahil</w:t>
      </w:r>
      <w:r w:rsidR="00DD302B" w:rsidRPr="00E4486C">
        <w:rPr>
          <w:rFonts w:ascii="Times New Roman" w:hAnsi="Times New Roman" w:cs="Times New Roman"/>
          <w:vertAlign w:val="superscript"/>
        </w:rPr>
        <w:t>20.1</w:t>
      </w:r>
      <w:r w:rsidR="00DD302B" w:rsidRPr="00E4486C">
        <w:rPr>
          <w:rFonts w:ascii="Times New Roman" w:hAnsi="Times New Roman" w:cs="Times New Roman"/>
        </w:rPr>
        <w:t xml:space="preserve">) Pursaklar İlçe Milli Eğitim </w:t>
      </w:r>
      <w:proofErr w:type="spellStart"/>
      <w:r w:rsidR="00DD302B" w:rsidRPr="00E4486C">
        <w:rPr>
          <w:rFonts w:ascii="Times New Roman" w:hAnsi="Times New Roman" w:cs="Times New Roman"/>
        </w:rPr>
        <w:t>Müdürlüğünce’de</w:t>
      </w:r>
      <w:proofErr w:type="spellEnd"/>
      <w:r w:rsidR="00DD302B" w:rsidRPr="00E4486C">
        <w:rPr>
          <w:rStyle w:val="DipnotBavurusu"/>
          <w:rFonts w:ascii="Times New Roman" w:hAnsi="Times New Roman" w:cs="Times New Roman"/>
        </w:rPr>
        <w:footnoteReference w:id="3"/>
      </w:r>
      <w:r w:rsidR="00DD302B" w:rsidRPr="00E4486C">
        <w:rPr>
          <w:rFonts w:ascii="Times New Roman" w:hAnsi="Times New Roman" w:cs="Times New Roman"/>
        </w:rPr>
        <w:t xml:space="preserve"> ve Genel Şartnamenin hatalı, kusurlu ve eksik işlere ilişkin hükümleri saklı kalmak kaydıyla aşağıda öngörülen plan ve şa</w:t>
      </w:r>
      <w:r w:rsidR="00E21B4E">
        <w:rPr>
          <w:rFonts w:ascii="Times New Roman" w:hAnsi="Times New Roman" w:cs="Times New Roman"/>
        </w:rPr>
        <w:t>rtlar çerçevesinde ödenecektir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12.2.</w:t>
      </w:r>
      <w:r w:rsidRPr="00E4486C">
        <w:rPr>
          <w:rFonts w:ascii="Times New Roman" w:hAnsi="Times New Roman" w:cs="Times New Roman"/>
        </w:rPr>
        <w:t xml:space="preserve"> Yüklenici iş programına göre daha fazla iş yaparsa, İdare bu fazla işin bedelini </w:t>
      </w:r>
      <w:proofErr w:type="gramStart"/>
      <w:r w:rsidRPr="00E4486C">
        <w:rPr>
          <w:rFonts w:ascii="Times New Roman" w:hAnsi="Times New Roman" w:cs="Times New Roman"/>
        </w:rPr>
        <w:t>imkan</w:t>
      </w:r>
      <w:proofErr w:type="gramEnd"/>
      <w:r w:rsidRPr="00E4486C">
        <w:rPr>
          <w:rFonts w:ascii="Times New Roman" w:hAnsi="Times New Roman" w:cs="Times New Roman"/>
        </w:rPr>
        <w:t xml:space="preserve"> bulduğu takdirde öder.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12.3.</w:t>
      </w:r>
      <w:r w:rsidRPr="00E4486C">
        <w:rPr>
          <w:rFonts w:ascii="Times New Roman" w:hAnsi="Times New Roman" w:cs="Times New Roman"/>
        </w:rPr>
        <w:t xml:space="preserve"> Yüklenici yapılan işe ilişkin </w:t>
      </w:r>
      <w:proofErr w:type="spellStart"/>
      <w:r w:rsidRPr="00E4486C">
        <w:rPr>
          <w:rFonts w:ascii="Times New Roman" w:hAnsi="Times New Roman" w:cs="Times New Roman"/>
        </w:rPr>
        <w:t>hakediş</w:t>
      </w:r>
      <w:proofErr w:type="spellEnd"/>
      <w:r w:rsidRPr="00E4486C">
        <w:rPr>
          <w:rFonts w:ascii="Times New Roman" w:hAnsi="Times New Roman" w:cs="Times New Roman"/>
        </w:rPr>
        <w:t xml:space="preserve"> ve alacaklarını idarenin yazılı izni olmaksızın başkalarına devir veya temlik edemez. Temliknamelerin noterlikçe düzenlenmesi ve idare tarafından istenilen kayıt ve şartları taşıması zorunludur.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13 - Avans verilmesi şartları ve miktarı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13.1. Bu iş için avans verilmeyecektir.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14 - Fiyat farkı ödenmesi ve hesaplanması şartları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14.1.</w:t>
      </w:r>
      <w:r w:rsidRPr="00E4486C">
        <w:rPr>
          <w:rFonts w:ascii="Times New Roman" w:hAnsi="Times New Roman" w:cs="Times New Roman"/>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14.2. Bu sözleşme kapsamında yapılan işler için fiyat farkı hesaplanmayacaktır.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14.3.</w:t>
      </w:r>
      <w:r w:rsidRPr="00E4486C">
        <w:rPr>
          <w:rFonts w:ascii="Times New Roman" w:hAnsi="Times New Roman" w:cs="Times New Roman"/>
        </w:rPr>
        <w:t xml:space="preserve"> Sözleşmede yer alan fiyat farkına ilişkin esas ve usullerde sözleşme imzalandıktan sonra değişiklik yapılamaz.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15 - Alt yüklenicilere ilişkin bilgiler ve sorumlulukları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15.1. Bu işte alt yüklenici çalıştırılmayacak ve işlerin tamamı yüklenicinin kendisi tarafından yapılacaktır.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16 - Cezalar ve sözleşmenin feshi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16.1.</w:t>
      </w:r>
      <w:r w:rsidRPr="00E4486C">
        <w:rPr>
          <w:rFonts w:ascii="Times New Roman" w:hAnsi="Times New Roman" w:cs="Times New Roman"/>
        </w:rPr>
        <w:t xml:space="preserve"> İdare tarafından uygulanacak cezalar aşağıda belirtilmiştir: </w:t>
      </w:r>
    </w:p>
    <w:p w:rsidR="00DD302B" w:rsidRDefault="00886AF7" w:rsidP="00DD302B">
      <w:pPr>
        <w:pStyle w:val="DipnotMetni"/>
        <w:tabs>
          <w:tab w:val="left" w:pos="567"/>
          <w:tab w:val="left" w:leader="dot" w:pos="8505"/>
        </w:tabs>
        <w:spacing w:after="100" w:afterAutospacing="1"/>
        <w:jc w:val="both"/>
        <w:rPr>
          <w:sz w:val="24"/>
          <w:szCs w:val="24"/>
        </w:rPr>
      </w:pPr>
      <w:r w:rsidRPr="00E4486C">
        <w:rPr>
          <w:b/>
          <w:bCs/>
        </w:rPr>
        <w:t xml:space="preserve">16.1.1. </w:t>
      </w:r>
      <w:r w:rsidR="00DD302B" w:rsidRPr="00E4486C">
        <w:rPr>
          <w:sz w:val="24"/>
          <w:szCs w:val="24"/>
        </w:rPr>
        <w:t xml:space="preserve">Üstlenilen işin, Teknik Şartnamede ve sözleşmede yer alan sürede bitirilmemesi durumunda, her takvim günü için sözleşme bedeli üzerinden </w:t>
      </w:r>
      <w:r w:rsidR="00DD302B" w:rsidRPr="00E4486C">
        <w:rPr>
          <w:b/>
          <w:sz w:val="24"/>
          <w:szCs w:val="24"/>
        </w:rPr>
        <w:t xml:space="preserve">(%01) </w:t>
      </w:r>
      <w:proofErr w:type="spellStart"/>
      <w:r w:rsidR="00DD302B" w:rsidRPr="00E4486C">
        <w:rPr>
          <w:b/>
          <w:sz w:val="24"/>
          <w:szCs w:val="24"/>
        </w:rPr>
        <w:t>bindebir</w:t>
      </w:r>
      <w:proofErr w:type="spellEnd"/>
      <w:r w:rsidR="00DD302B" w:rsidRPr="00E4486C">
        <w:rPr>
          <w:sz w:val="24"/>
          <w:szCs w:val="24"/>
        </w:rPr>
        <w:t xml:space="preserve"> oranında gecikme cezası alınacaktır. Ders kitaplarının kaybedilmesi, ıslatılması, taşıma esnasında dağılması, yırtılması, kirletilmesi, tasnif işleminde, fazla veya farklı kitap konulması halinde 10,00. TL. (On Türk Lirası)  kitapların ve mesajların halinde her 10,00. TL. (On Türk Lirası) ceza sözleşme bedelinden kesilecektir. Ayrıca muayene ve kabul komisyonu tarafından kabulü yapılmış olmakla birlikte okullara/öğrencilere/öğretmenlere yap</w:t>
      </w:r>
      <w:r w:rsidR="00DE0CC7">
        <w:rPr>
          <w:sz w:val="24"/>
          <w:szCs w:val="24"/>
        </w:rPr>
        <w:t xml:space="preserve">ılan dağıtımdan sonra </w:t>
      </w:r>
      <w:proofErr w:type="gramStart"/>
      <w:r w:rsidR="00C010D6">
        <w:rPr>
          <w:sz w:val="24"/>
          <w:szCs w:val="24"/>
        </w:rPr>
        <w:t>31/12/2019</w:t>
      </w:r>
      <w:proofErr w:type="gramEnd"/>
      <w:r w:rsidR="00DD302B" w:rsidRPr="00E4486C">
        <w:rPr>
          <w:sz w:val="24"/>
          <w:szCs w:val="24"/>
        </w:rPr>
        <w:t xml:space="preserve"> tarihine kadar yukarıda belirtilen eksikliklerin tespit edilmesi halinde de belirlenen cezalar aynen uygulanacaktır</w:t>
      </w:r>
      <w:r w:rsidR="00DD302B" w:rsidRPr="00E4486C">
        <w:rPr>
          <w:rStyle w:val="DipnotBavurusu"/>
        </w:rPr>
        <w:footnoteReference w:id="4"/>
      </w:r>
    </w:p>
    <w:p w:rsidR="00886AF7" w:rsidRPr="00E4486C" w:rsidRDefault="00E21B4E" w:rsidP="00C700B2">
      <w:pPr>
        <w:pStyle w:val="DipnotMetni"/>
        <w:tabs>
          <w:tab w:val="left" w:pos="567"/>
          <w:tab w:val="left" w:leader="dot" w:pos="8505"/>
        </w:tabs>
        <w:spacing w:after="100" w:afterAutospacing="1"/>
        <w:jc w:val="both"/>
        <w:rPr>
          <w:b/>
          <w:bCs/>
        </w:rPr>
      </w:pPr>
      <w:proofErr w:type="gramStart"/>
      <w:r>
        <w:rPr>
          <w:sz w:val="24"/>
          <w:szCs w:val="24"/>
        </w:rPr>
        <w:lastRenderedPageBreak/>
        <w:t>01/11</w:t>
      </w:r>
      <w:r w:rsidR="00C010D6">
        <w:rPr>
          <w:sz w:val="24"/>
          <w:szCs w:val="24"/>
        </w:rPr>
        <w:t>/2019</w:t>
      </w:r>
      <w:proofErr w:type="gramEnd"/>
      <w:r w:rsidR="00C010D6">
        <w:rPr>
          <w:sz w:val="24"/>
          <w:szCs w:val="24"/>
        </w:rPr>
        <w:t xml:space="preserve"> </w:t>
      </w:r>
      <w:r w:rsidR="00C700B2">
        <w:rPr>
          <w:sz w:val="24"/>
          <w:szCs w:val="24"/>
        </w:rPr>
        <w:t>tarihine kadar idarenin istemesi halinde bir araç ve bir personel temin etmek zorundadır.</w:t>
      </w:r>
    </w:p>
    <w:p w:rsidR="00886AF7" w:rsidRPr="00E4486C" w:rsidRDefault="00886AF7" w:rsidP="00886AF7">
      <w:pPr>
        <w:spacing w:after="0"/>
        <w:rPr>
          <w:rFonts w:ascii="Times New Roman" w:eastAsia="Times New Roman" w:hAnsi="Times New Roman" w:cs="Times New Roman"/>
          <w:b/>
          <w:bCs/>
        </w:rPr>
      </w:pPr>
      <w:r w:rsidRPr="00E4486C">
        <w:rPr>
          <w:rFonts w:ascii="Times New Roman" w:eastAsia="Times New Roman" w:hAnsi="Times New Roman" w:cs="Times New Roman"/>
          <w:b/>
          <w:bCs/>
        </w:rPr>
        <w:t>Her türlü Cezalar Hizmet İşleri Genel Şartnamesi Çerçevesinde uygulanacaktır</w:t>
      </w:r>
      <w:r w:rsidRPr="00E4486C">
        <w:rPr>
          <w:rFonts w:ascii="Times New Roman" w:eastAsia="Times New Roman" w:hAnsi="Times New Roman" w:cs="Times New Roman"/>
          <w:b/>
          <w:bCs/>
        </w:rPr>
        <w:br/>
        <w:t xml:space="preserve">İdare tarafından kesilecek cezanın toplam tutarı, hiçbir durumda, sözleşme bedelinin % 30'unu geçmeyecektir.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İdare tarafından kesilecek cezanın toplam tutarı, hiçbir durumda, sözleşme bedelinin % 30'unu geçmeyecektir.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16.2.</w:t>
      </w:r>
      <w:r w:rsidRPr="00E4486C">
        <w:rPr>
          <w:rFonts w:ascii="Times New Roman" w:hAnsi="Times New Roman" w:cs="Times New Roman"/>
        </w:rPr>
        <w:t xml:space="preserve"> Yukarıda belirtilen cezalar ayrıca protesto çekmeye gerek kalmaksızın yükleniciye yapılacak ödemelerden kesilir. Cezanın ödemelerden karşılanamaması halinde ceza tutarı yükleniciden ayrıca tahsil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16.3.</w:t>
      </w:r>
      <w:r w:rsidRPr="00E4486C">
        <w:rPr>
          <w:rFonts w:ascii="Times New Roman" w:hAnsi="Times New Roman" w:cs="Times New Roman"/>
        </w:rP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C700B2" w:rsidRDefault="00886AF7" w:rsidP="00886AF7">
      <w:pPr>
        <w:spacing w:after="0"/>
        <w:jc w:val="both"/>
        <w:rPr>
          <w:rFonts w:ascii="Times New Roman" w:hAnsi="Times New Roman" w:cs="Times New Roman"/>
        </w:rPr>
      </w:pPr>
      <w:r w:rsidRPr="00E4486C">
        <w:rPr>
          <w:rFonts w:ascii="Times New Roman" w:hAnsi="Times New Roman" w:cs="Times New Roman"/>
          <w:b/>
          <w:bCs/>
        </w:rPr>
        <w:t>16.4.</w:t>
      </w:r>
      <w:r w:rsidRPr="00E4486C">
        <w:rPr>
          <w:rFonts w:ascii="Times New Roman" w:hAnsi="Times New Roman" w:cs="Times New Roman"/>
        </w:rPr>
        <w:t xml:space="preserve"> Sözleşmenin uygulanması sırasında yüklenicinin 4735 sayılı Kanunun 25 inci maddesinde sayılan yasak fiil veya davranışlarda bulunduğunun tespit edilmesi, halinde ise ayrıca protesto çekmeye gerek </w:t>
      </w:r>
    </w:p>
    <w:p w:rsidR="00C700B2" w:rsidRDefault="00C700B2" w:rsidP="00886AF7">
      <w:pPr>
        <w:spacing w:after="0"/>
        <w:jc w:val="both"/>
        <w:rPr>
          <w:rFonts w:ascii="Times New Roman" w:hAnsi="Times New Roman" w:cs="Times New Roman"/>
        </w:rPr>
      </w:pP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rPr>
        <w:t>kalmaksızın</w:t>
      </w:r>
      <w:proofErr w:type="gramEnd"/>
      <w:r w:rsidRPr="00E4486C">
        <w:rPr>
          <w:rFonts w:ascii="Times New Roman" w:hAnsi="Times New Roman" w:cs="Times New Roman"/>
        </w:rPr>
        <w:t xml:space="preserve">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17 - Süre uzatımı verilebilecek haller ve şartları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lastRenderedPageBreak/>
        <w:t>17.1.</w:t>
      </w:r>
      <w:r w:rsidRPr="00E4486C">
        <w:rPr>
          <w:rFonts w:ascii="Times New Roman" w:hAnsi="Times New Roman" w:cs="Times New Roman"/>
        </w:rPr>
        <w:t xml:space="preserve"> Mücbir sebepler nedeniyle süre uzatımı verilebilecek haller aşağıda sayılmıştır.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17.1.1.</w:t>
      </w:r>
      <w:r w:rsidRPr="00E4486C">
        <w:rPr>
          <w:rFonts w:ascii="Times New Roman" w:hAnsi="Times New Roman" w:cs="Times New Roman"/>
        </w:rPr>
        <w:t xml:space="preserve"> Mücbir sebepler: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Doğal afetler.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Kanuni grev.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Genel salgın hastalık.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Kısmi veya genel seferberlik ilanı.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d) Gerektiğinde Kamu İhale Kurumu tarafından belirlenecek benzeri diğer haller.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17.1.2.</w:t>
      </w:r>
      <w:r w:rsidRPr="00E4486C">
        <w:rPr>
          <w:rFonts w:ascii="Times New Roman" w:hAnsi="Times New Roman" w:cs="Times New Roman"/>
        </w:rPr>
        <w:t xml:space="preserve"> Yukarıda belirtilen hallerin mücbir sebep olarak kabul edilmesi ve yükleniciye süre uzatımı verilebilmesi için, mücbir sebep olarak kabul edilecek durumun;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Yüklenicinin kusurundan kaynaklanmamış olması,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Taahhüdün yerine getirilmesine engel nitelikte olması,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Yüklenicinin bu engeli ortadan kaldırmaya gücünün yetmemesi,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ç) Mücbir sebebin meydana geldiği tarihi izleyen yirmi gün içinde yüklenicinin İdareye yazılı olarak bildirimde bulunması,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d) Yetkili merciler tarafından belgelendirilmesi, </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rPr>
        <w:t>zorunludur</w:t>
      </w:r>
      <w:proofErr w:type="gramEnd"/>
      <w:r w:rsidRPr="00E4486C">
        <w:rPr>
          <w:rFonts w:ascii="Times New Roman" w:hAnsi="Times New Roman" w:cs="Times New Roman"/>
        </w:rPr>
        <w:t xml:space="preserve">.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17.1.3.</w:t>
      </w:r>
      <w:r w:rsidRPr="00E4486C">
        <w:rPr>
          <w:rFonts w:ascii="Times New Roman" w:hAnsi="Times New Roman" w:cs="Times New Roman"/>
        </w:rPr>
        <w:t xml:space="preserve"> Yüklenici tarafından zamanında yapılmayan başvurular dikkate alınmaz ve Yüklenici başvuru süresini geçirdikten sonra süre uzatımı isteğinde bulunamaz.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17.2.</w:t>
      </w:r>
      <w:r w:rsidRPr="00E4486C">
        <w:rPr>
          <w:rFonts w:ascii="Times New Roman" w:hAnsi="Times New Roman" w:cs="Times New Roman"/>
        </w:rPr>
        <w:t xml:space="preserve"> İdareden kaynaklanan nedenlerle süre uzatımı verilecek haller: </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b/>
          <w:bCs/>
        </w:rPr>
        <w:t>17.2.1.</w:t>
      </w:r>
      <w:r w:rsidRPr="00E4486C">
        <w:rPr>
          <w:rFonts w:ascii="Times New Roman" w:hAnsi="Times New Roman" w:cs="Times New Roman"/>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17.2.2. İlave işler nedeniyle iş artışının ortaya çıkması halinde işin süresi, bu artışla orantılı olarak işin ilgili kısmı veya tamamı için uzatılır.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17.3. Süre uzatımına ilişkin diğer hususlarda Genel Şartnamenin ilgili hükümleri uygulanır.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18 - Kontrol Teşkilatı, görev ve yetkileri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19 - İşin yürütülmesine ilişkin kayıt ve tutanaklar</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20 - Teslim, muayene ve kabul işlemlerine ilişkin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20.1. Bu işte kısmi kabul yapılmayacaktır.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Pursaklar İlçe Milli Eğitim Müdürlüğü adresinde ve başvuru yazısının İdareye ulaştığı tarihten itibaren 5 işgünü içinde teslim alınır. Yüklenici, işin teslimi için sözleşme ve ekleri uyarınca üzerine düşen yükümlülükleri yerine getirmemesi nedeniyle oluşan zarardan sorumludur.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20.3. Teslim alınan işin muayene ve kabul işlemleri, "Hizmet Alımları Muayene ve Kabul Yönetmeliği" ile Hizmet İşleri Genel Şartnamesinde yer alan hükümlere göre işin kabule elverişli şekilde teslim edildiği tarihten itibaren 5 iş günü içinde yapılarak kesin hesap raporu çıkarılır.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21 - İş ve işyerinin korunması ve sigortalanması</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21.1. İş ve işyerlerinin korunması ile işin ve/veya işyerlerinin </w:t>
      </w:r>
      <w:proofErr w:type="spellStart"/>
      <w:r w:rsidRPr="00E4486C">
        <w:rPr>
          <w:rFonts w:ascii="Times New Roman" w:hAnsi="Times New Roman" w:cs="Times New Roman"/>
          <w:b/>
          <w:bCs/>
        </w:rPr>
        <w:t>sigortalattırılmasına</w:t>
      </w:r>
      <w:proofErr w:type="spellEnd"/>
      <w:r w:rsidRPr="00E4486C">
        <w:rPr>
          <w:rFonts w:ascii="Times New Roman" w:hAnsi="Times New Roman" w:cs="Times New Roman"/>
          <w:b/>
          <w:bCs/>
        </w:rPr>
        <w:t xml:space="preserve"> ilişkin sorumluluk Genel Şartnamenin 19 uncu maddesinde düzenlenen esaslar </w:t>
      </w:r>
      <w:proofErr w:type="gramStart"/>
      <w:r w:rsidRPr="00E4486C">
        <w:rPr>
          <w:rFonts w:ascii="Times New Roman" w:hAnsi="Times New Roman" w:cs="Times New Roman"/>
          <w:b/>
          <w:bCs/>
        </w:rPr>
        <w:t>dahilinde</w:t>
      </w:r>
      <w:proofErr w:type="gramEnd"/>
      <w:r w:rsidRPr="00E4486C">
        <w:rPr>
          <w:rFonts w:ascii="Times New Roman" w:hAnsi="Times New Roman" w:cs="Times New Roman"/>
          <w:b/>
          <w:bCs/>
        </w:rPr>
        <w:t xml:space="preserve"> yükleniciye aittir.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21.2. Sigorta türleri ile teminat kapsamı ve limitleri: </w:t>
      </w:r>
    </w:p>
    <w:p w:rsidR="00DD302B" w:rsidRPr="00E4486C" w:rsidRDefault="00886AF7" w:rsidP="00DD302B">
      <w:pPr>
        <w:tabs>
          <w:tab w:val="left" w:pos="567"/>
          <w:tab w:val="left" w:leader="dot" w:pos="8789"/>
        </w:tabs>
        <w:spacing w:after="100" w:afterAutospacing="1"/>
        <w:jc w:val="both"/>
        <w:rPr>
          <w:rFonts w:ascii="Times New Roman" w:hAnsi="Times New Roman" w:cs="Times New Roman"/>
        </w:rPr>
      </w:pPr>
      <w:r w:rsidRPr="00E4486C">
        <w:rPr>
          <w:rFonts w:ascii="Times New Roman" w:hAnsi="Times New Roman" w:cs="Times New Roman"/>
          <w:b/>
          <w:bCs/>
        </w:rPr>
        <w:t xml:space="preserve">21.2.1. </w:t>
      </w:r>
      <w:r w:rsidR="00C010D6">
        <w:rPr>
          <w:rFonts w:ascii="Times New Roman" w:hAnsi="Times New Roman" w:cs="Times New Roman"/>
          <w:b/>
        </w:rPr>
        <w:t xml:space="preserve">Pursaklar Dede Korkut Anadolu Lisesinde </w:t>
      </w:r>
      <w:r w:rsidR="00DD302B" w:rsidRPr="00E4486C">
        <w:rPr>
          <w:rFonts w:ascii="Times New Roman" w:hAnsi="Times New Roman" w:cs="Times New Roman"/>
          <w:b/>
        </w:rPr>
        <w:t xml:space="preserve"> bulunan kitapların depoda ve okullara nakliye esnasında oluşabilecek herhangi bir kaza, yangın vs. oluşabilecek zararlara karşı </w:t>
      </w:r>
      <w:proofErr w:type="gramStart"/>
      <w:r w:rsidR="00C010D6">
        <w:rPr>
          <w:rFonts w:ascii="Times New Roman" w:hAnsi="Times New Roman" w:cs="Times New Roman"/>
          <w:b/>
        </w:rPr>
        <w:t>……………………..</w:t>
      </w:r>
      <w:proofErr w:type="gramEnd"/>
      <w:r w:rsidR="00E21B4E">
        <w:rPr>
          <w:rFonts w:ascii="Times New Roman" w:hAnsi="Times New Roman" w:cs="Times New Roman"/>
          <w:b/>
        </w:rPr>
        <w:t xml:space="preserve"> Taşımacılık Tur</w:t>
      </w:r>
      <w:proofErr w:type="gramStart"/>
      <w:r w:rsidR="00E21B4E">
        <w:rPr>
          <w:rFonts w:ascii="Times New Roman" w:hAnsi="Times New Roman" w:cs="Times New Roman"/>
          <w:b/>
        </w:rPr>
        <w:t>.;</w:t>
      </w:r>
      <w:proofErr w:type="spellStart"/>
      <w:proofErr w:type="gramEnd"/>
      <w:r w:rsidR="00E21B4E">
        <w:rPr>
          <w:rFonts w:ascii="Times New Roman" w:hAnsi="Times New Roman" w:cs="Times New Roman"/>
          <w:b/>
        </w:rPr>
        <w:t>İnş.Temizlik</w:t>
      </w:r>
      <w:proofErr w:type="spellEnd"/>
      <w:r w:rsidR="00E21B4E">
        <w:rPr>
          <w:rFonts w:ascii="Times New Roman" w:hAnsi="Times New Roman" w:cs="Times New Roman"/>
          <w:b/>
        </w:rPr>
        <w:t xml:space="preserve"> </w:t>
      </w:r>
      <w:proofErr w:type="spellStart"/>
      <w:r w:rsidR="00E21B4E">
        <w:rPr>
          <w:rFonts w:ascii="Times New Roman" w:hAnsi="Times New Roman" w:cs="Times New Roman"/>
          <w:b/>
        </w:rPr>
        <w:t>Hiz.San.</w:t>
      </w:r>
      <w:r w:rsidR="00E21B4E" w:rsidRPr="00111F3A">
        <w:rPr>
          <w:rFonts w:ascii="Times New Roman" w:hAnsi="Times New Roman" w:cs="Times New Roman"/>
          <w:b/>
        </w:rPr>
        <w:t>Tic</w:t>
      </w:r>
      <w:proofErr w:type="spellEnd"/>
      <w:r w:rsidR="00E21B4E" w:rsidRPr="00111F3A">
        <w:rPr>
          <w:rFonts w:ascii="Times New Roman" w:hAnsi="Times New Roman" w:cs="Times New Roman"/>
          <w:b/>
        </w:rPr>
        <w:t>. Ltd. Şti.</w:t>
      </w:r>
      <w:r w:rsidR="00A80017">
        <w:rPr>
          <w:rFonts w:ascii="Times New Roman" w:hAnsi="Times New Roman" w:cs="Times New Roman"/>
          <w:b/>
        </w:rPr>
        <w:t xml:space="preserve"> </w:t>
      </w:r>
      <w:r w:rsidR="00DD302B" w:rsidRPr="00E4486C">
        <w:rPr>
          <w:rFonts w:ascii="Times New Roman" w:hAnsi="Times New Roman" w:cs="Times New Roman"/>
          <w:b/>
        </w:rPr>
        <w:t xml:space="preserve">İş yeri ve Nakliye için </w:t>
      </w:r>
      <w:r w:rsidR="00C010D6">
        <w:rPr>
          <w:rFonts w:ascii="Times New Roman" w:hAnsi="Times New Roman" w:cs="Times New Roman"/>
          <w:b/>
          <w:bCs/>
        </w:rPr>
        <w:lastRenderedPageBreak/>
        <w:t>……………….(………….TL…………….</w:t>
      </w:r>
      <w:r w:rsidR="00E21B4E">
        <w:rPr>
          <w:rFonts w:ascii="Times New Roman" w:hAnsi="Times New Roman" w:cs="Times New Roman"/>
          <w:b/>
          <w:bCs/>
        </w:rPr>
        <w:t xml:space="preserve">KRŞ) </w:t>
      </w:r>
      <w:r w:rsidR="00A80017">
        <w:rPr>
          <w:rFonts w:ascii="Times New Roman" w:hAnsi="Times New Roman" w:cs="Times New Roman"/>
          <w:b/>
          <w:bCs/>
        </w:rPr>
        <w:t>TL</w:t>
      </w:r>
      <w:r w:rsidR="006627C5">
        <w:rPr>
          <w:rFonts w:ascii="Times New Roman" w:hAnsi="Times New Roman" w:cs="Times New Roman"/>
          <w:b/>
          <w:bCs/>
        </w:rPr>
        <w:t xml:space="preserve">+ KDV </w:t>
      </w:r>
      <w:r w:rsidR="00DD302B" w:rsidRPr="00E4486C">
        <w:rPr>
          <w:rFonts w:ascii="Times New Roman" w:hAnsi="Times New Roman" w:cs="Times New Roman"/>
          <w:b/>
        </w:rPr>
        <w:t>karşılığı yüklenici tarafından sigorta yaptırılmıştır.</w:t>
      </w:r>
    </w:p>
    <w:p w:rsidR="00886AF7" w:rsidRPr="00E4486C" w:rsidRDefault="00886AF7" w:rsidP="00886AF7">
      <w:pPr>
        <w:spacing w:after="0"/>
        <w:jc w:val="both"/>
        <w:rPr>
          <w:rFonts w:ascii="Times New Roman" w:hAnsi="Times New Roman" w:cs="Times New Roman"/>
        </w:rPr>
      </w:pP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22 - Yüklenicinin sözleşme konusu iş ile ilgili çalıştıracağı personele ilişkin sorumlulukları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22.1.</w:t>
      </w:r>
      <w:r w:rsidRPr="00E4486C">
        <w:rPr>
          <w:rFonts w:ascii="Times New Roman" w:hAnsi="Times New Roman" w:cs="Times New Roman"/>
        </w:rP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23 - Sözleşmede değişiklik yapılması</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23.1.</w:t>
      </w:r>
      <w:r w:rsidRPr="00E4486C">
        <w:rPr>
          <w:rFonts w:ascii="Times New Roman" w:hAnsi="Times New Roman" w:cs="Times New Roman"/>
        </w:rPr>
        <w:t xml:space="preserve"> Sözleşme bedelinin aşılmaması ve İdare ile Yüklenicinin karşılıklı olarak anlaşması kaydıyla,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İşin yapılma veya teslim yeri,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İşin süresinden önce yapılması veya teslim edilmesi kaydıyla işin süresi ve bu süreye uygun olarak ödeme şartlarına ait hususlarda sözleşme hükümlerinde değişiklik yapılabilir.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23.2.</w:t>
      </w:r>
      <w:r w:rsidRPr="00E4486C">
        <w:rPr>
          <w:rFonts w:ascii="Times New Roman" w:hAnsi="Times New Roman" w:cs="Times New Roman"/>
        </w:rPr>
        <w:t xml:space="preserve"> Bu hallerin dışında sözleşme hükümlerinde değişiklik yapılamaz ve ek sözleşme düzenlenemez.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 xml:space="preserve">Madde 24 - Yüklenicinin Ölümü, İflası, Ağır Hastalığı, Tutukluluğu veya </w:t>
      </w:r>
      <w:proofErr w:type="gramStart"/>
      <w:r w:rsidRPr="00E4486C">
        <w:rPr>
          <w:rFonts w:ascii="Times New Roman" w:hAnsi="Times New Roman" w:cs="Times New Roman"/>
          <w:b/>
          <w:bCs/>
        </w:rPr>
        <w:t>Mahkumiyeti</w:t>
      </w:r>
      <w:proofErr w:type="gramEnd"/>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24.1.</w:t>
      </w:r>
      <w:r w:rsidRPr="00E4486C">
        <w:rPr>
          <w:rFonts w:ascii="Times New Roman" w:hAnsi="Times New Roman" w:cs="Times New Roman"/>
        </w:rPr>
        <w:t xml:space="preserve"> Yüklenicinin ölümü, iflası, ağır hastalığı, tutukluluğu veya özgürlüğü kısıtlayıcı bir cezaya </w:t>
      </w:r>
      <w:proofErr w:type="gramStart"/>
      <w:r w:rsidRPr="00E4486C">
        <w:rPr>
          <w:rFonts w:ascii="Times New Roman" w:hAnsi="Times New Roman" w:cs="Times New Roman"/>
        </w:rPr>
        <w:t>mahkumiyeti</w:t>
      </w:r>
      <w:proofErr w:type="gramEnd"/>
      <w:r w:rsidRPr="00E4486C">
        <w:rPr>
          <w:rFonts w:ascii="Times New Roman" w:hAnsi="Times New Roman" w:cs="Times New Roman"/>
        </w:rPr>
        <w:t xml:space="preserve"> hallerinde 4735 sayılı Kanunun ilgili hükümlerine göre işlem tesis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24.2.</w:t>
      </w:r>
      <w:r w:rsidRPr="00E4486C">
        <w:rPr>
          <w:rFonts w:ascii="Times New Roman" w:hAnsi="Times New Roman" w:cs="Times New Roman"/>
        </w:rPr>
        <w:t xml:space="preserve"> Ortak girişim tarafından gerçekleştirilen işlerde, ortaklardan birinin ölümü, iflası, ağır hastalığı, tutukluğu veya özgürlüğü kısıtlayıcı bir cezaya </w:t>
      </w:r>
      <w:proofErr w:type="gramStart"/>
      <w:r w:rsidRPr="00E4486C">
        <w:rPr>
          <w:rFonts w:ascii="Times New Roman" w:hAnsi="Times New Roman" w:cs="Times New Roman"/>
        </w:rPr>
        <w:t>mahkumiyeti</w:t>
      </w:r>
      <w:proofErr w:type="gramEnd"/>
      <w:r w:rsidRPr="00E4486C">
        <w:rPr>
          <w:rFonts w:ascii="Times New Roman" w:hAnsi="Times New Roman" w:cs="Times New Roman"/>
        </w:rPr>
        <w:t xml:space="preserve"> hallerinde de 4735 sayılı Kanunun ilgili hükümlerine göre işlem tesis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25 - Yüklenicinin sözleşmeyi feshetmesi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25.1.</w:t>
      </w:r>
      <w:r w:rsidRPr="00E4486C">
        <w:rPr>
          <w:rFonts w:ascii="Times New Roman" w:hAnsi="Times New Roman" w:cs="Times New Roman"/>
        </w:rPr>
        <w:t xml:space="preserve"> Yüklenicinin, sözleşme yapıldıktan sonra mücbir sebep halleri dışında, mali </w:t>
      </w:r>
      <w:proofErr w:type="spellStart"/>
      <w:r w:rsidRPr="00E4486C">
        <w:rPr>
          <w:rFonts w:ascii="Times New Roman" w:hAnsi="Times New Roman" w:cs="Times New Roman"/>
        </w:rPr>
        <w:t>acz</w:t>
      </w:r>
      <w:proofErr w:type="spellEnd"/>
      <w:r w:rsidRPr="00E4486C">
        <w:rPr>
          <w:rFonts w:ascii="Times New Roman" w:hAnsi="Times New Roman" w:cs="Times New Roman"/>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26 - İdarenin sözleşmeyi feshetmesi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26.1.</w:t>
      </w:r>
      <w:r w:rsidRPr="00E4486C">
        <w:rPr>
          <w:rFonts w:ascii="Times New Roman" w:hAnsi="Times New Roman" w:cs="Times New Roman"/>
        </w:rPr>
        <w:t xml:space="preserve"> Aşağıda belirtilen hallerde İdare sözleşmeyi fesheder: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Sözleşmenin uygulanması sırasında Yüklenicinin 4735 sayılı Kanunun 25 inci maddesinde belirtilen yasak fiil ve davranışlarda bulunduğunun tespit edilmesi, </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rPr>
        <w:t>hallerinde</w:t>
      </w:r>
      <w:proofErr w:type="gramEnd"/>
      <w:r w:rsidRPr="00E4486C">
        <w:rPr>
          <w:rFonts w:ascii="Times New Roman" w:hAnsi="Times New Roman" w:cs="Times New Roman"/>
        </w:rPr>
        <w:t xml:space="preserve"> ayrıca protesto çekmeye gerek kalmaksızın kesin teminat ve varsa ek kesin teminatlar gelir kaydedilir ve sözleşme feshedilerek hesabı genel hükümlere göre tasfiye edilir.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27 - Sözleşmeden önceki yasak fiil veya davranışlar nedeniyle fesih</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27.1.</w:t>
      </w:r>
      <w:r w:rsidRPr="00E4486C">
        <w:rPr>
          <w:rFonts w:ascii="Times New Roman" w:hAnsi="Times New Roman" w:cs="Times New Roman"/>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27.2.</w:t>
      </w:r>
      <w:r w:rsidRPr="00E4486C">
        <w:rPr>
          <w:rFonts w:ascii="Times New Roman" w:hAnsi="Times New Roman" w:cs="Times New Roman"/>
        </w:rPr>
        <w:t xml:space="preserve"> Taahhüdün en az % 80'inin tamamlanmış olması ve taahhüdün tamamlattırılmasında kamu yararı bulunması kaydıyla; </w:t>
      </w:r>
    </w:p>
    <w:p w:rsidR="00886AF7" w:rsidRPr="00E4486C" w:rsidRDefault="00886AF7" w:rsidP="00886AF7">
      <w:pPr>
        <w:spacing w:after="0"/>
        <w:jc w:val="both"/>
        <w:rPr>
          <w:rFonts w:ascii="Times New Roman" w:eastAsia="Times New Roman" w:hAnsi="Times New Roman" w:cs="Times New Roman"/>
        </w:rPr>
      </w:pPr>
      <w:r w:rsidRPr="00E4486C">
        <w:rPr>
          <w:rFonts w:ascii="Times New Roman" w:eastAsia="Times New Roman" w:hAnsi="Times New Roman" w:cs="Times New Roman"/>
        </w:rPr>
        <w:t xml:space="preserve">a) İvediliği nedeniyle taahhüdün kalan kısmının yeniden ihale edilmesi için yeterli sürenin bulunmaması,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b) Taahhüdün başka bir yükleniciye yaptırılmasının mümkün olmaması,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c) Yüklenicinin yasak fiil veya davranışının taahhüdünü tamamlamasını engelleyecek nitelikte olmaması hallerinde, İdare sözleşmeyi feshetmeksizin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rPr>
        <w:t xml:space="preserve">Yükleniciden taahhüdünü tamamlamasını isteyebilir ve bu takdirde Yüklenici taahhüdünü tamamlamak zorundadır. </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27.3.</w:t>
      </w:r>
      <w:r w:rsidRPr="00E4486C">
        <w:rPr>
          <w:rFonts w:ascii="Times New Roman" w:hAnsi="Times New Roman" w:cs="Times New Roman"/>
        </w:rPr>
        <w:t xml:space="preserve"> Ancak bu durumda, Yüklenici hakkında 4735 sayılı Kanunun 26 </w:t>
      </w:r>
      <w:proofErr w:type="spellStart"/>
      <w:r w:rsidRPr="00E4486C">
        <w:rPr>
          <w:rFonts w:ascii="Times New Roman" w:hAnsi="Times New Roman" w:cs="Times New Roman"/>
        </w:rPr>
        <w:t>ncı</w:t>
      </w:r>
      <w:proofErr w:type="spellEnd"/>
      <w:r w:rsidRPr="00E4486C">
        <w:rPr>
          <w:rFonts w:ascii="Times New Roman" w:hAnsi="Times New Roman" w:cs="Times New Roman"/>
        </w:rPr>
        <w:t xml:space="preserve"> maddesi hükmüne göre işlem yapılır ve Yükleniciden kesin teminat ve varsa ek kesin teminatların tutarı kadar ceza tahsil edilir. Bu ceza </w:t>
      </w:r>
      <w:proofErr w:type="spellStart"/>
      <w:r w:rsidRPr="00E4486C">
        <w:rPr>
          <w:rFonts w:ascii="Times New Roman" w:hAnsi="Times New Roman" w:cs="Times New Roman"/>
        </w:rPr>
        <w:t>hakedişlerden</w:t>
      </w:r>
      <w:proofErr w:type="spellEnd"/>
      <w:r w:rsidRPr="00E4486C">
        <w:rPr>
          <w:rFonts w:ascii="Times New Roman" w:hAnsi="Times New Roman" w:cs="Times New Roman"/>
        </w:rPr>
        <w:t xml:space="preserve"> kesinti yapılmak suretiyle de tahsil edilebilir.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28 - Mücbir sebeplerden dolayı sözleşmenin feshi</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lastRenderedPageBreak/>
        <w:t>28.1.</w:t>
      </w:r>
      <w:r w:rsidRPr="00E4486C">
        <w:rPr>
          <w:rFonts w:ascii="Times New Roman" w:hAnsi="Times New Roman" w:cs="Times New Roman"/>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29 - Sözleşme kapsamında yaptırılabilecek ilave işler, iş eksilişi ve işin tasfiyesi</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29.1. Öngörülemeyen durumlar nedeniyle iş artışının zorunlu olması halinde, işin; </w:t>
      </w:r>
    </w:p>
    <w:p w:rsidR="00886AF7" w:rsidRPr="00E4486C" w:rsidRDefault="00886AF7" w:rsidP="00886AF7">
      <w:pPr>
        <w:spacing w:after="0"/>
        <w:jc w:val="both"/>
        <w:rPr>
          <w:rFonts w:ascii="Times New Roman" w:eastAsia="Times New Roman" w:hAnsi="Times New Roman" w:cs="Times New Roman"/>
          <w:b/>
          <w:bCs/>
        </w:rPr>
      </w:pPr>
      <w:r w:rsidRPr="00E4486C">
        <w:rPr>
          <w:rFonts w:ascii="Times New Roman" w:eastAsia="Times New Roman" w:hAnsi="Times New Roman" w:cs="Times New Roman"/>
          <w:b/>
          <w:bCs/>
        </w:rPr>
        <w:t xml:space="preserve">a) Sözleşmeye konu hizmet içinde kalması,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b) İdareyi külfete sokmaksızın asıl işten ayrılmasının teknik veya ekonomik olarak mümkün olmaması, şartlarıyla, sözleşme bedelinin % 20'sine kadar oran </w:t>
      </w:r>
      <w:proofErr w:type="gramStart"/>
      <w:r w:rsidRPr="00E4486C">
        <w:rPr>
          <w:rFonts w:ascii="Times New Roman" w:hAnsi="Times New Roman" w:cs="Times New Roman"/>
          <w:b/>
          <w:bCs/>
        </w:rPr>
        <w:t>dahilinde</w:t>
      </w:r>
      <w:proofErr w:type="gramEnd"/>
      <w:r w:rsidRPr="00E4486C">
        <w:rPr>
          <w:rFonts w:ascii="Times New Roman" w:hAnsi="Times New Roman" w:cs="Times New Roman"/>
          <w:b/>
          <w:bCs/>
        </w:rPr>
        <w:t xml:space="preserve">, süre hariç sözleşme ve ihale dokümanındaki hükümler çerçevesinde ilave iş aynı yükleniciye yaptırılabilir.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İşin bu şartlar </w:t>
      </w:r>
      <w:proofErr w:type="gramStart"/>
      <w:r w:rsidRPr="00E4486C">
        <w:rPr>
          <w:rFonts w:ascii="Times New Roman" w:hAnsi="Times New Roman" w:cs="Times New Roman"/>
          <w:b/>
          <w:bCs/>
        </w:rPr>
        <w:t>dahilinde</w:t>
      </w:r>
      <w:proofErr w:type="gramEnd"/>
      <w:r w:rsidRPr="00E4486C">
        <w:rPr>
          <w:rFonts w:ascii="Times New Roman" w:hAnsi="Times New Roman" w:cs="Times New Roman"/>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30 - Yüklenicinin Ceza Sorumluluğu</w:t>
      </w:r>
    </w:p>
    <w:p w:rsidR="00886AF7" w:rsidRPr="00E4486C" w:rsidRDefault="00886AF7" w:rsidP="00886AF7">
      <w:pPr>
        <w:spacing w:after="0"/>
        <w:jc w:val="both"/>
        <w:rPr>
          <w:rFonts w:ascii="Times New Roman" w:hAnsi="Times New Roman" w:cs="Times New Roman"/>
        </w:rPr>
      </w:pPr>
      <w:proofErr w:type="gramStart"/>
      <w:r w:rsidRPr="00E4486C">
        <w:rPr>
          <w:rFonts w:ascii="Times New Roman" w:hAnsi="Times New Roman" w:cs="Times New Roman"/>
          <w:b/>
          <w:bCs/>
        </w:rPr>
        <w:t>30.1.</w:t>
      </w:r>
      <w:r w:rsidRPr="00E4486C">
        <w:rPr>
          <w:rFonts w:ascii="Times New Roman" w:hAnsi="Times New Roman" w:cs="Times New Roman"/>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E4486C">
        <w:rPr>
          <w:rFonts w:ascii="Times New Roman" w:hAnsi="Times New Roman" w:cs="Times New Roman"/>
        </w:rPr>
        <w:t xml:space="preserve">Bu kişiler hakkında bir cezaya hükmedilmesi halinde, 4735 sayılı Kanunun 27 </w:t>
      </w:r>
      <w:proofErr w:type="spellStart"/>
      <w:r w:rsidRPr="00E4486C">
        <w:rPr>
          <w:rFonts w:ascii="Times New Roman" w:hAnsi="Times New Roman" w:cs="Times New Roman"/>
        </w:rPr>
        <w:t>nci</w:t>
      </w:r>
      <w:proofErr w:type="spellEnd"/>
      <w:r w:rsidRPr="00E4486C">
        <w:rPr>
          <w:rFonts w:ascii="Times New Roman" w:hAnsi="Times New Roman" w:cs="Times New Roman"/>
        </w:rPr>
        <w:t xml:space="preserve"> maddesi hükmü uygulanır.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31 - Yüklenicinin Tazmin Sorumluluğu</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31.1.</w:t>
      </w:r>
      <w:r w:rsidRPr="00E4486C">
        <w:rPr>
          <w:rFonts w:ascii="Times New Roman" w:hAnsi="Times New Roman" w:cs="Times New Roman"/>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E4486C">
        <w:rPr>
          <w:rFonts w:ascii="Times New Roman" w:hAnsi="Times New Roman" w:cs="Times New Roman"/>
        </w:rPr>
        <w:t>nci</w:t>
      </w:r>
      <w:proofErr w:type="spellEnd"/>
      <w:r w:rsidRPr="00E4486C">
        <w:rPr>
          <w:rFonts w:ascii="Times New Roman" w:hAnsi="Times New Roman" w:cs="Times New Roman"/>
        </w:rPr>
        <w:t xml:space="preserve"> maddesi hükümleri de uygulanır.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32 - Fikri ve sınai mülkiyete konu olan hususlar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32.1.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33 - Montaj, işletmeye alma, eğitim, bakım, yedek parça gibi destek hizmetlerine ait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33.1.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34 - Garanti ile ilgili şartlar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34.1. Bu madde boş bırakılmıştır.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35 - Hüküm bulunmayan haller</w:t>
      </w:r>
    </w:p>
    <w:p w:rsidR="00886AF7" w:rsidRPr="00E4486C" w:rsidRDefault="00886AF7" w:rsidP="00886AF7">
      <w:pPr>
        <w:spacing w:after="0"/>
        <w:jc w:val="both"/>
        <w:rPr>
          <w:rFonts w:ascii="Times New Roman" w:hAnsi="Times New Roman" w:cs="Times New Roman"/>
        </w:rPr>
      </w:pPr>
      <w:r w:rsidRPr="00E4486C">
        <w:rPr>
          <w:rFonts w:ascii="Times New Roman" w:hAnsi="Times New Roman" w:cs="Times New Roman"/>
          <w:b/>
          <w:bCs/>
        </w:rPr>
        <w:t>35.1.</w:t>
      </w:r>
      <w:r w:rsidRPr="00E4486C">
        <w:rPr>
          <w:rFonts w:ascii="Times New Roman" w:hAnsi="Times New Roman" w:cs="Times New Roman"/>
        </w:rPr>
        <w:t xml:space="preserve"> Bu sözleşme ve eklerinde hüküm bulunmayan hallerde, ilgisine göre 4734 ve 4735 sayılı Kanun hükümlerine, bu Kanunlarda hüküm bulunmaması halinde ise genel hükümlere göre hareket edilir.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36 - Diğer hususlar</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36.1. Bu madde boş bırakılmıştır.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37 - Anlaşmazlıkların çözümü</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37.1. Bu sözleşme ve eklerinin uygulanmasından doğabilecek her türlü anlaşmazlığın çözümünde ANKARA mahkemeleri ve icra daireleri yetkilidir. </w:t>
      </w:r>
    </w:p>
    <w:p w:rsidR="00886AF7" w:rsidRPr="00E4486C" w:rsidRDefault="00886AF7" w:rsidP="00886AF7">
      <w:pPr>
        <w:spacing w:before="120" w:after="0"/>
        <w:jc w:val="both"/>
        <w:rPr>
          <w:rFonts w:ascii="Times New Roman" w:hAnsi="Times New Roman" w:cs="Times New Roman"/>
          <w:b/>
          <w:bCs/>
        </w:rPr>
      </w:pPr>
      <w:r w:rsidRPr="00E4486C">
        <w:rPr>
          <w:rFonts w:ascii="Times New Roman" w:hAnsi="Times New Roman" w:cs="Times New Roman"/>
          <w:b/>
          <w:bCs/>
        </w:rPr>
        <w:t>Madde 38 - Yürürlük</w:t>
      </w:r>
    </w:p>
    <w:p w:rsidR="00886AF7" w:rsidRPr="00E4486C" w:rsidRDefault="00886AF7" w:rsidP="00886AF7">
      <w:pPr>
        <w:spacing w:after="0"/>
        <w:jc w:val="both"/>
        <w:rPr>
          <w:rFonts w:ascii="Times New Roman" w:hAnsi="Times New Roman" w:cs="Times New Roman"/>
          <w:b/>
          <w:bCs/>
        </w:rPr>
      </w:pPr>
      <w:r w:rsidRPr="00E4486C">
        <w:rPr>
          <w:rFonts w:ascii="Times New Roman" w:hAnsi="Times New Roman" w:cs="Times New Roman"/>
          <w:b/>
          <w:bCs/>
        </w:rPr>
        <w:t xml:space="preserve">38.1. Bu sözleşme taraflarca imzalandığı tarihte yürürlüğe girer. </w:t>
      </w:r>
    </w:p>
    <w:p w:rsidR="00886AF7" w:rsidRPr="00E4486C" w:rsidRDefault="00886AF7" w:rsidP="00886AF7">
      <w:pPr>
        <w:spacing w:before="120" w:after="0"/>
        <w:jc w:val="both"/>
        <w:rPr>
          <w:rFonts w:ascii="Times New Roman" w:hAnsi="Times New Roman" w:cs="Times New Roman"/>
        </w:rPr>
      </w:pPr>
      <w:r w:rsidRPr="00E4486C">
        <w:rPr>
          <w:rFonts w:ascii="Times New Roman" w:hAnsi="Times New Roman" w:cs="Times New Roman"/>
          <w:b/>
          <w:bCs/>
        </w:rPr>
        <w:t>Madde 39  Sözleşmenin imzalanması</w:t>
      </w:r>
    </w:p>
    <w:p w:rsidR="00886AF7" w:rsidRDefault="00886AF7" w:rsidP="00886AF7">
      <w:pPr>
        <w:spacing w:after="0"/>
        <w:jc w:val="both"/>
        <w:rPr>
          <w:rFonts w:ascii="Times New Roman" w:hAnsi="Times New Roman" w:cs="Times New Roman"/>
        </w:rPr>
      </w:pPr>
      <w:r w:rsidRPr="00E4486C">
        <w:rPr>
          <w:rFonts w:ascii="Times New Roman" w:hAnsi="Times New Roman" w:cs="Times New Roman"/>
          <w:b/>
          <w:bCs/>
        </w:rPr>
        <w:lastRenderedPageBreak/>
        <w:t>39.1.</w:t>
      </w:r>
      <w:r w:rsidRPr="00E4486C">
        <w:rPr>
          <w:rFonts w:ascii="Times New Roman" w:hAnsi="Times New Roman" w:cs="Times New Roman"/>
        </w:rPr>
        <w:t xml:space="preserve"> Bu sözleşme </w:t>
      </w:r>
      <w:r w:rsidRPr="00E4486C">
        <w:rPr>
          <w:rFonts w:ascii="Times New Roman" w:hAnsi="Times New Roman" w:cs="Times New Roman"/>
          <w:b/>
          <w:bCs/>
        </w:rPr>
        <w:t>39</w:t>
      </w:r>
      <w:r w:rsidRPr="00E4486C">
        <w:rPr>
          <w:rFonts w:ascii="Times New Roman" w:hAnsi="Times New Roman" w:cs="Times New Roman"/>
        </w:rPr>
        <w:t xml:space="preserve"> maddeden ibaret olup, İdare ve Yüklenici tarafından tam olarak okunup anlaşıldıktan sonra </w:t>
      </w:r>
      <w:proofErr w:type="gramStart"/>
      <w:r w:rsidR="00ED2FCE">
        <w:rPr>
          <w:rFonts w:ascii="Times New Roman" w:hAnsi="Times New Roman" w:cs="Times New Roman"/>
        </w:rPr>
        <w:t>……</w:t>
      </w:r>
      <w:proofErr w:type="gramEnd"/>
      <w:r w:rsidRPr="00E4486C">
        <w:rPr>
          <w:rFonts w:ascii="Times New Roman" w:hAnsi="Times New Roman" w:cs="Times New Roman"/>
        </w:rPr>
        <w:t>/</w:t>
      </w:r>
      <w:r w:rsidR="009F3CEB">
        <w:rPr>
          <w:rFonts w:ascii="Times New Roman" w:hAnsi="Times New Roman" w:cs="Times New Roman"/>
        </w:rPr>
        <w:t>08</w:t>
      </w:r>
      <w:r w:rsidRPr="00E4486C">
        <w:rPr>
          <w:rFonts w:ascii="Times New Roman" w:hAnsi="Times New Roman" w:cs="Times New Roman"/>
        </w:rPr>
        <w:t>/</w:t>
      </w:r>
      <w:r w:rsidR="00A80017">
        <w:rPr>
          <w:rFonts w:ascii="Times New Roman" w:hAnsi="Times New Roman" w:cs="Times New Roman"/>
        </w:rPr>
        <w:t>201</w:t>
      </w:r>
      <w:r w:rsidR="00C010D6">
        <w:rPr>
          <w:rFonts w:ascii="Times New Roman" w:hAnsi="Times New Roman" w:cs="Times New Roman"/>
        </w:rPr>
        <w:t>9</w:t>
      </w:r>
      <w:r w:rsidR="00F12F36">
        <w:rPr>
          <w:rFonts w:ascii="Times New Roman" w:hAnsi="Times New Roman" w:cs="Times New Roman"/>
        </w:rPr>
        <w:t xml:space="preserve"> </w:t>
      </w:r>
      <w:r w:rsidRPr="00E4486C">
        <w:rPr>
          <w:rFonts w:ascii="Times New Roman" w:hAnsi="Times New Roman" w:cs="Times New Roman"/>
        </w:rPr>
        <w:t xml:space="preserve">tarihinde bir nüsha olarak imza altına alınmıştır. Ayrıca İdare, Yüklenicinin talebi halinde sözleşmenin "aslına uygun idarece onaylı suretini" düzenleyip Yükleniciye verecektir. </w:t>
      </w:r>
    </w:p>
    <w:p w:rsidR="00ED2FCE" w:rsidRDefault="00ED2FCE" w:rsidP="00886AF7">
      <w:pPr>
        <w:spacing w:after="0"/>
        <w:jc w:val="both"/>
        <w:rPr>
          <w:rFonts w:ascii="Times New Roman" w:hAnsi="Times New Roman" w:cs="Times New Roman"/>
        </w:rPr>
      </w:pPr>
    </w:p>
    <w:p w:rsidR="00ED2FCE" w:rsidRPr="00E4486C" w:rsidRDefault="00ED2FCE" w:rsidP="00886AF7">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D2FCE" w:rsidRPr="00B4175C" w:rsidTr="000379C9">
        <w:tc>
          <w:tcPr>
            <w:tcW w:w="4606" w:type="dxa"/>
          </w:tcPr>
          <w:p w:rsidR="00ED2FCE" w:rsidRDefault="00ED2FCE" w:rsidP="00ED2FCE">
            <w:pPr>
              <w:pStyle w:val="DipnotMetni"/>
              <w:tabs>
                <w:tab w:val="left" w:pos="567"/>
                <w:tab w:val="left" w:leader="dot" w:pos="8789"/>
              </w:tabs>
              <w:jc w:val="both"/>
              <w:rPr>
                <w:b/>
                <w:sz w:val="24"/>
              </w:rPr>
            </w:pPr>
            <w:r w:rsidRPr="00B4175C">
              <w:rPr>
                <w:b/>
                <w:sz w:val="24"/>
              </w:rPr>
              <w:t>İDARE</w:t>
            </w:r>
            <w:r w:rsidRPr="00B4175C">
              <w:rPr>
                <w:rStyle w:val="DipnotBavurusu"/>
              </w:rPr>
              <w:footnoteReference w:id="5"/>
            </w:r>
          </w:p>
          <w:p w:rsidR="00ED2FCE" w:rsidRPr="00B4175C" w:rsidRDefault="00ED2FCE" w:rsidP="00ED2FCE">
            <w:pPr>
              <w:pStyle w:val="DipnotMetni"/>
              <w:tabs>
                <w:tab w:val="left" w:pos="567"/>
                <w:tab w:val="left" w:leader="dot" w:pos="8789"/>
              </w:tabs>
              <w:jc w:val="both"/>
              <w:rPr>
                <w:b/>
                <w:sz w:val="24"/>
              </w:rPr>
            </w:pPr>
          </w:p>
          <w:p w:rsidR="00ED2FCE" w:rsidRPr="00B4175C" w:rsidRDefault="00A80017" w:rsidP="00ED2FCE">
            <w:pPr>
              <w:pStyle w:val="DipnotMetni"/>
              <w:tabs>
                <w:tab w:val="left" w:pos="567"/>
                <w:tab w:val="left" w:leader="dot" w:pos="8789"/>
              </w:tabs>
              <w:jc w:val="both"/>
              <w:rPr>
                <w:b/>
                <w:sz w:val="24"/>
              </w:rPr>
            </w:pPr>
            <w:r>
              <w:rPr>
                <w:b/>
                <w:sz w:val="24"/>
              </w:rPr>
              <w:t xml:space="preserve">     </w:t>
            </w:r>
            <w:r w:rsidR="009F3CEB">
              <w:rPr>
                <w:b/>
                <w:sz w:val="24"/>
              </w:rPr>
              <w:t>Mustafa KILIÇGİL</w:t>
            </w:r>
          </w:p>
          <w:p w:rsidR="00ED2FCE" w:rsidRDefault="006627C5" w:rsidP="00ED2FCE">
            <w:pPr>
              <w:pStyle w:val="DipnotMetni"/>
              <w:tabs>
                <w:tab w:val="left" w:pos="567"/>
                <w:tab w:val="left" w:leader="dot" w:pos="8789"/>
              </w:tabs>
              <w:jc w:val="both"/>
              <w:rPr>
                <w:b/>
                <w:sz w:val="24"/>
              </w:rPr>
            </w:pPr>
            <w:r>
              <w:rPr>
                <w:b/>
                <w:sz w:val="24"/>
              </w:rPr>
              <w:t>İlçe Milli Eğitim Müdürü</w:t>
            </w:r>
          </w:p>
          <w:p w:rsidR="00ED2FCE" w:rsidRDefault="00ED2FCE" w:rsidP="00ED2FCE">
            <w:pPr>
              <w:pStyle w:val="DipnotMetni"/>
              <w:tabs>
                <w:tab w:val="left" w:pos="567"/>
                <w:tab w:val="left" w:leader="dot" w:pos="8789"/>
              </w:tabs>
              <w:jc w:val="both"/>
              <w:rPr>
                <w:b/>
                <w:sz w:val="24"/>
              </w:rPr>
            </w:pPr>
          </w:p>
          <w:p w:rsidR="00ED2FCE" w:rsidRPr="00B4175C" w:rsidRDefault="00ED2FCE" w:rsidP="00ED2FCE">
            <w:pPr>
              <w:pStyle w:val="DipnotMetni"/>
              <w:tabs>
                <w:tab w:val="left" w:pos="567"/>
                <w:tab w:val="left" w:leader="dot" w:pos="8789"/>
              </w:tabs>
              <w:jc w:val="both"/>
              <w:rPr>
                <w:b/>
                <w:sz w:val="24"/>
              </w:rPr>
            </w:pPr>
          </w:p>
        </w:tc>
        <w:tc>
          <w:tcPr>
            <w:tcW w:w="4606" w:type="dxa"/>
          </w:tcPr>
          <w:p w:rsidR="00ED2FCE" w:rsidRPr="00B4175C" w:rsidRDefault="00ED2FCE" w:rsidP="00ED2FCE">
            <w:pPr>
              <w:pStyle w:val="DipnotMetni"/>
              <w:tabs>
                <w:tab w:val="left" w:pos="567"/>
                <w:tab w:val="left" w:leader="dot" w:pos="8789"/>
              </w:tabs>
              <w:jc w:val="right"/>
              <w:rPr>
                <w:sz w:val="24"/>
              </w:rPr>
            </w:pPr>
            <w:r w:rsidRPr="00B4175C">
              <w:rPr>
                <w:b/>
                <w:sz w:val="24"/>
              </w:rPr>
              <w:t>YÜKLENİCİ</w:t>
            </w:r>
            <w:r w:rsidRPr="00B4175C">
              <w:rPr>
                <w:rStyle w:val="DipnotBavurusu"/>
              </w:rPr>
              <w:footnoteReference w:id="6"/>
            </w:r>
          </w:p>
          <w:p w:rsidR="00ED2FCE" w:rsidRPr="00B4175C" w:rsidRDefault="00ED2FCE" w:rsidP="00ED2FCE">
            <w:pPr>
              <w:pStyle w:val="DipnotMetni"/>
              <w:tabs>
                <w:tab w:val="left" w:pos="567"/>
                <w:tab w:val="left" w:leader="dot" w:pos="8789"/>
              </w:tabs>
              <w:jc w:val="right"/>
              <w:rPr>
                <w:sz w:val="24"/>
                <w:szCs w:val="24"/>
              </w:rPr>
            </w:pPr>
          </w:p>
        </w:tc>
      </w:tr>
    </w:tbl>
    <w:p w:rsidR="00886AF7" w:rsidRPr="00E4486C" w:rsidRDefault="00886AF7" w:rsidP="00886AF7">
      <w:pPr>
        <w:pStyle w:val="Altbilgi"/>
        <w:rPr>
          <w:color w:val="auto"/>
        </w:rPr>
      </w:pPr>
      <w:r w:rsidRPr="00E4486C">
        <w:rPr>
          <w:color w:val="auto"/>
        </w:rPr>
        <w:tab/>
      </w:r>
      <w:r w:rsidR="0066185A" w:rsidRPr="00E4486C">
        <w:rPr>
          <w:color w:val="auto"/>
        </w:rPr>
        <w:fldChar w:fldCharType="begin"/>
      </w:r>
      <w:r w:rsidRPr="00E4486C">
        <w:rPr>
          <w:color w:val="auto"/>
        </w:rPr>
        <w:instrText xml:space="preserve"> PAGE </w:instrText>
      </w:r>
      <w:r w:rsidR="0066185A" w:rsidRPr="00E4486C">
        <w:rPr>
          <w:color w:val="auto"/>
        </w:rPr>
        <w:fldChar w:fldCharType="separate"/>
      </w:r>
      <w:r w:rsidR="00092FC2">
        <w:rPr>
          <w:noProof/>
          <w:color w:val="auto"/>
        </w:rPr>
        <w:t>8</w:t>
      </w:r>
      <w:r w:rsidR="0066185A" w:rsidRPr="00E4486C">
        <w:rPr>
          <w:color w:val="auto"/>
        </w:rPr>
        <w:fldChar w:fldCharType="end"/>
      </w:r>
    </w:p>
    <w:p w:rsidR="00C310A3" w:rsidRPr="00E4486C" w:rsidRDefault="00C310A3" w:rsidP="00886AF7">
      <w:pPr>
        <w:spacing w:after="0"/>
        <w:rPr>
          <w:rFonts w:ascii="Times New Roman" w:hAnsi="Times New Roman" w:cs="Times New Roman"/>
        </w:rPr>
      </w:pPr>
    </w:p>
    <w:sectPr w:rsidR="00C310A3" w:rsidRPr="00E4486C" w:rsidSect="000835D7">
      <w:pgSz w:w="11906" w:h="16838"/>
      <w:pgMar w:top="568"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4F" w:rsidRDefault="00F2184F" w:rsidP="00C47925">
      <w:pPr>
        <w:spacing w:after="0" w:line="240" w:lineRule="auto"/>
      </w:pPr>
      <w:r>
        <w:separator/>
      </w:r>
    </w:p>
  </w:endnote>
  <w:endnote w:type="continuationSeparator" w:id="0">
    <w:p w:rsidR="00F2184F" w:rsidRDefault="00F2184F" w:rsidP="00C4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4F" w:rsidRDefault="00F2184F" w:rsidP="00C47925">
      <w:pPr>
        <w:spacing w:after="0" w:line="240" w:lineRule="auto"/>
      </w:pPr>
      <w:r>
        <w:separator/>
      </w:r>
    </w:p>
  </w:footnote>
  <w:footnote w:type="continuationSeparator" w:id="0">
    <w:p w:rsidR="00F2184F" w:rsidRDefault="00F2184F" w:rsidP="00C47925">
      <w:pPr>
        <w:spacing w:after="0" w:line="240" w:lineRule="auto"/>
      </w:pPr>
      <w:r>
        <w:continuationSeparator/>
      </w:r>
    </w:p>
  </w:footnote>
  <w:footnote w:id="1">
    <w:p w:rsidR="00C47925" w:rsidRPr="00F111C0" w:rsidRDefault="00C47925" w:rsidP="00C47925">
      <w:pPr>
        <w:pStyle w:val="DipnotMetni"/>
        <w:jc w:val="both"/>
      </w:pPr>
      <w:r w:rsidRPr="00F111C0">
        <w:rPr>
          <w:rStyle w:val="DipnotBavurusu"/>
        </w:rPr>
        <w:footnoteRef/>
      </w:r>
      <w:r w:rsidRPr="00F111C0">
        <w:t xml:space="preserve"> İşyeri teslimi öngörülmüyorsa “Bu madde boş bırakılmıştır” yazılacaktır.</w:t>
      </w:r>
    </w:p>
  </w:footnote>
  <w:footnote w:id="2">
    <w:p w:rsidR="00C47925" w:rsidRPr="00F111C0" w:rsidRDefault="00C47925" w:rsidP="00C47925">
      <w:pPr>
        <w:pStyle w:val="DipnotMetni"/>
        <w:jc w:val="both"/>
        <w:rPr>
          <w:sz w:val="18"/>
          <w:szCs w:val="18"/>
        </w:rPr>
      </w:pPr>
      <w:r w:rsidRPr="00F111C0">
        <w:rPr>
          <w:rStyle w:val="DipnotBavurusu"/>
        </w:rPr>
        <w:footnoteRef/>
      </w:r>
      <w:r w:rsidRPr="00F111C0">
        <w:t xml:space="preserve"> (1) </w:t>
      </w:r>
      <w:r w:rsidRPr="00F111C0">
        <w:rPr>
          <w:sz w:val="18"/>
          <w:szCs w:val="18"/>
        </w:rPr>
        <w:t>Yükleniciye yer teslimi yapılması öngörülmeyen hallerde bu madde aşağıdaki şekilde düzenlenecektir:</w:t>
      </w:r>
    </w:p>
    <w:p w:rsidR="00C47925" w:rsidRPr="00F111C0" w:rsidRDefault="00C47925" w:rsidP="00C47925">
      <w:pPr>
        <w:pStyle w:val="DipnotMetni"/>
        <w:ind w:firstLine="709"/>
        <w:jc w:val="both"/>
        <w:rPr>
          <w:sz w:val="18"/>
          <w:szCs w:val="18"/>
        </w:rPr>
      </w:pPr>
      <w:r w:rsidRPr="00F111C0">
        <w:rPr>
          <w:sz w:val="18"/>
          <w:szCs w:val="18"/>
        </w:rPr>
        <w:t xml:space="preserve">“Sözleşmenin imzalandığı tarihten itibaren </w:t>
      </w:r>
      <w:proofErr w:type="gramStart"/>
      <w:r w:rsidRPr="00F111C0">
        <w:rPr>
          <w:sz w:val="18"/>
          <w:szCs w:val="18"/>
        </w:rPr>
        <w:t>……….</w:t>
      </w:r>
      <w:proofErr w:type="gramEnd"/>
      <w:r w:rsidRPr="00F111C0">
        <w:rPr>
          <w:sz w:val="18"/>
          <w:szCs w:val="18"/>
        </w:rPr>
        <w:t xml:space="preserve">(rakam ve yazıyla)……….. </w:t>
      </w:r>
      <w:proofErr w:type="gramStart"/>
      <w:r w:rsidRPr="00F111C0">
        <w:rPr>
          <w:sz w:val="18"/>
          <w:szCs w:val="18"/>
        </w:rPr>
        <w:t>gün</w:t>
      </w:r>
      <w:proofErr w:type="gramEnd"/>
      <w:r w:rsidRPr="00F111C0">
        <w:rPr>
          <w:sz w:val="18"/>
          <w:szCs w:val="18"/>
        </w:rPr>
        <w:t xml:space="preserve"> içinde işe başlanır.” </w:t>
      </w:r>
    </w:p>
    <w:p w:rsidR="00C47925" w:rsidRPr="00F111C0" w:rsidRDefault="00C47925" w:rsidP="00C47925">
      <w:pPr>
        <w:pStyle w:val="DipnotMetni"/>
        <w:jc w:val="both"/>
        <w:rPr>
          <w:sz w:val="18"/>
          <w:szCs w:val="18"/>
        </w:rPr>
      </w:pPr>
      <w:r w:rsidRPr="00F111C0">
        <w:rPr>
          <w:sz w:val="18"/>
          <w:szCs w:val="18"/>
        </w:rPr>
        <w:t xml:space="preserve">(2) Yükleniciye yer teslimi yapılması öngörülen hallerde bu madde aşağıdaki şekilde düzenlenecektir: </w:t>
      </w:r>
    </w:p>
    <w:p w:rsidR="00C47925" w:rsidRPr="00F111C0" w:rsidRDefault="00C47925" w:rsidP="00C47925">
      <w:pPr>
        <w:pStyle w:val="DipnotMetni"/>
        <w:ind w:firstLine="709"/>
        <w:jc w:val="both"/>
        <w:rPr>
          <w:sz w:val="18"/>
          <w:szCs w:val="18"/>
        </w:rPr>
      </w:pPr>
      <w:r w:rsidRPr="00F111C0">
        <w:rPr>
          <w:sz w:val="18"/>
          <w:szCs w:val="18"/>
        </w:rPr>
        <w:t>“ Yüklenici ile İdare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sayılarak işe başlanır.”</w:t>
      </w:r>
    </w:p>
  </w:footnote>
  <w:footnote w:id="3">
    <w:p w:rsidR="00DD302B" w:rsidRPr="00F111C0" w:rsidRDefault="00DD302B" w:rsidP="00DD302B">
      <w:pPr>
        <w:pStyle w:val="DipnotMetni"/>
      </w:pPr>
    </w:p>
    <w:p w:rsidR="00DD302B" w:rsidRPr="00DF23EB" w:rsidRDefault="00DD302B" w:rsidP="00DD302B">
      <w:pPr>
        <w:pStyle w:val="DipnotMetni"/>
        <w:jc w:val="both"/>
      </w:pPr>
      <w:r>
        <w:rPr>
          <w:vertAlign w:val="superscript"/>
        </w:rPr>
        <w:t>20.1</w:t>
      </w:r>
      <w:r w:rsidRPr="00DF23EB">
        <w:rPr>
          <w:b/>
          <w:szCs w:val="24"/>
        </w:rPr>
        <w:t xml:space="preserve">(Değişik </w:t>
      </w:r>
      <w:proofErr w:type="gramStart"/>
      <w:r w:rsidRPr="00DF23EB">
        <w:rPr>
          <w:b/>
          <w:szCs w:val="24"/>
        </w:rPr>
        <w:t>3/7/2009</w:t>
      </w:r>
      <w:proofErr w:type="gramEnd"/>
      <w:r w:rsidRPr="00DF23EB">
        <w:rPr>
          <w:b/>
          <w:szCs w:val="24"/>
        </w:rPr>
        <w:t xml:space="preserve"> – 27277 R.G. / 48</w:t>
      </w:r>
      <w:r w:rsidRPr="00DF23EB">
        <w:rPr>
          <w:b/>
        </w:rPr>
        <w:t>.</w:t>
      </w:r>
      <w:r w:rsidRPr="00DF23EB">
        <w:rPr>
          <w:b/>
          <w:szCs w:val="24"/>
        </w:rPr>
        <w:t xml:space="preserve">md.)  </w:t>
      </w:r>
      <w:r w:rsidRPr="00DF23EB">
        <w:t>Götürü bedel sözleşmelerde, parantez içindeki hükme yer verilmeyecektir</w:t>
      </w:r>
      <w:r>
        <w:rPr>
          <w:sz w:val="18"/>
          <w:szCs w:val="18"/>
        </w:rPr>
        <w:t>.</w:t>
      </w:r>
    </w:p>
    <w:p w:rsidR="00DD302B" w:rsidRPr="00F111C0" w:rsidRDefault="00DD302B" w:rsidP="00DD302B">
      <w:pPr>
        <w:pStyle w:val="DipnotMetni"/>
        <w:jc w:val="both"/>
      </w:pPr>
      <w:r w:rsidRPr="00F111C0">
        <w:rPr>
          <w:rStyle w:val="DipnotBavurusu"/>
        </w:rPr>
        <w:footnoteRef/>
      </w:r>
      <w:r w:rsidRPr="00F111C0">
        <w:t xml:space="preserve"> İdarenin bünyesinde bulunan ve ilgili mevzuatı gereği ödeme yapmaya yetkili kılınmış, ödeme saymanlığı veya bu nitelikteki yetkili bir yer belirtilecektir.</w:t>
      </w:r>
    </w:p>
  </w:footnote>
  <w:footnote w:id="4">
    <w:p w:rsidR="00DD302B" w:rsidRPr="00E4486C" w:rsidRDefault="00DD302B" w:rsidP="00DD302B">
      <w:pPr>
        <w:tabs>
          <w:tab w:val="left" w:pos="566"/>
        </w:tabs>
        <w:jc w:val="both"/>
        <w:rPr>
          <w:rFonts w:ascii="Times New Roman" w:hAnsi="Times New Roman" w:cs="Times New Roman"/>
          <w:sz w:val="20"/>
        </w:rPr>
      </w:pPr>
      <w:r w:rsidRPr="00E4486C">
        <w:rPr>
          <w:rStyle w:val="DipnotBavurusu"/>
          <w:rFonts w:ascii="Times New Roman" w:hAnsi="Times New Roman" w:cs="Times New Roman"/>
        </w:rPr>
        <w:footnoteRef/>
      </w:r>
      <w:r w:rsidRPr="00E4486C">
        <w:rPr>
          <w:rFonts w:ascii="Times New Roman" w:hAnsi="Times New Roman" w:cs="Times New Roman"/>
          <w:b/>
          <w:sz w:val="20"/>
        </w:rPr>
        <w:t xml:space="preserve">(Değişik </w:t>
      </w:r>
      <w:proofErr w:type="gramStart"/>
      <w:r w:rsidRPr="00E4486C">
        <w:rPr>
          <w:rFonts w:ascii="Times New Roman" w:hAnsi="Times New Roman" w:cs="Times New Roman"/>
          <w:b/>
          <w:sz w:val="20"/>
        </w:rPr>
        <w:t>3/7/2009</w:t>
      </w:r>
      <w:proofErr w:type="gramEnd"/>
      <w:r w:rsidRPr="00E4486C">
        <w:rPr>
          <w:rFonts w:ascii="Times New Roman" w:hAnsi="Times New Roman" w:cs="Times New Roman"/>
          <w:b/>
          <w:sz w:val="20"/>
        </w:rPr>
        <w:t xml:space="preserve"> – 27277 R.G. / 49. </w:t>
      </w:r>
      <w:proofErr w:type="spellStart"/>
      <w:r w:rsidRPr="00E4486C">
        <w:rPr>
          <w:rFonts w:ascii="Times New Roman" w:hAnsi="Times New Roman" w:cs="Times New Roman"/>
          <w:b/>
          <w:sz w:val="20"/>
        </w:rPr>
        <w:t>md.</w:t>
      </w:r>
      <w:proofErr w:type="spellEnd"/>
      <w:r w:rsidRPr="00E4486C">
        <w:rPr>
          <w:rFonts w:ascii="Times New Roman" w:hAnsi="Times New Roman" w:cs="Times New Roman"/>
          <w:b/>
          <w:sz w:val="20"/>
        </w:rPr>
        <w:t>)</w:t>
      </w:r>
      <w:r w:rsidRPr="00E4486C">
        <w:rPr>
          <w:rFonts w:ascii="Times New Roman" w:hAnsi="Times New Roman" w:cs="Times New Roman"/>
          <w:sz w:val="20"/>
        </w:rPr>
        <w:t xml:space="preserve">     Bu madde aşağıda belirtilen açıklamalara uygun olarak İdare tarafından düzenlenecektir:</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(1) Kısmi kabul öngörülmeyen işlerde, yüklenicinin işi süresinde bitirmemesi durumunda, İdare tarafından en az on gün süreli yazılı ihtar yapılarak gecikilen her takvim günü için kesilecek ceza miktarı sözleşme bedelinin % 1’ini geçmemek üzere oran olarak belirtilecektir. Ancak, gecikmeden kaynaklanan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 </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(2) Kısmi kabul öngörülen işlerde, yüklenicinin işin kısmi kabule konu olan kısmını süresinde tamamlamaması durumunda, İdare tarafından en az on gün süreli yazılı ihtar yapılarak gecikilen her takvim günü için kesilecek ceza miktarı süresinde tamamlanmayan kısmın bedelinin % 1’ini geçmemek üzere oran olarak belirtilecektir. Ancak, gecikmeden kaynaklanan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DD302B" w:rsidRPr="00E4486C" w:rsidRDefault="00DD302B" w:rsidP="00DD302B">
      <w:pPr>
        <w:tabs>
          <w:tab w:val="left" w:pos="566"/>
        </w:tabs>
        <w:ind w:firstLineChars="297" w:firstLine="594"/>
        <w:jc w:val="both"/>
        <w:rPr>
          <w:rFonts w:ascii="Times New Roman" w:hAnsi="Times New Roman" w:cs="Times New Roman"/>
          <w:sz w:val="20"/>
        </w:rPr>
      </w:pPr>
      <w:r w:rsidRPr="00E4486C">
        <w:rPr>
          <w:rFonts w:ascii="Times New Roman" w:hAnsi="Times New Roman" w:cs="Times New Roman"/>
          <w:sz w:val="20"/>
        </w:rPr>
        <w:t xml:space="preserve"> (3) Kısmi kabul yapılıp yapılmayacağına bakılmaksızın; işin özelliği gereği sürekli tekrar eden işlerde, işin tekrar eden kısımlarının sözleşmeye uygun olarak gerçekleştirilmemesi halinde, idarece her bir aykırılık için ayrı ayrı uygulanmak üzere kesilecek ceza miktarı sözleşme bedelinin % 1’ini geçmemek üzere oran olarak belirtilecektir. </w:t>
      </w:r>
      <w:proofErr w:type="gramStart"/>
      <w:r w:rsidRPr="00E4486C">
        <w:rPr>
          <w:rFonts w:ascii="Times New Roman" w:hAnsi="Times New Roman" w:cs="Times New Roman"/>
          <w:sz w:val="20"/>
        </w:rPr>
        <w:t xml:space="preserve">Ayrıca, bu aykırılıkların ardı ardına veya aralıklı olarak gerçekleştirilmek suretiyle belli bir sayıya ulaşması durumunda, yukarıda öngörülen ceza uygulanmakla birlikte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feshedileceği hususu ile sözleşmenin bu şekilde feshedilebilmesi için gerekli olan aykırılık sayısı (iki veya daha fazla) idarece belirlenerek bu maddede yazılacaktır. </w:t>
      </w:r>
      <w:proofErr w:type="gramEnd"/>
      <w:r w:rsidRPr="00E4486C">
        <w:rPr>
          <w:rFonts w:ascii="Times New Roman" w:hAnsi="Times New Roman" w:cs="Times New Roman"/>
          <w:sz w:val="20"/>
        </w:rPr>
        <w:t>Ancak ağır aykırılık hallerinde, bu aykırılık halleri maddede belirtilmek kaydıyla, aykırılık bir defa gerçekleşmiş olsa dahi yukarıda öngörülen şekilde sözleşmenin feshedilebileceği hususuna da idarece gerek görülmesi halinde bu maddede yer verilecektir.</w:t>
      </w:r>
    </w:p>
    <w:p w:rsidR="00DD302B" w:rsidRPr="00E4486C" w:rsidRDefault="00DD302B" w:rsidP="00DD302B">
      <w:pPr>
        <w:tabs>
          <w:tab w:val="left" w:pos="566"/>
        </w:tabs>
        <w:ind w:firstLineChars="297" w:firstLine="594"/>
        <w:jc w:val="both"/>
        <w:rPr>
          <w:rFonts w:ascii="Times New Roman" w:hAnsi="Times New Roman" w:cs="Times New Roman"/>
          <w:sz w:val="20"/>
        </w:rPr>
      </w:pPr>
      <w:proofErr w:type="gramStart"/>
      <w:r w:rsidRPr="00E4486C">
        <w:rPr>
          <w:rFonts w:ascii="Times New Roman" w:hAnsi="Times New Roman" w:cs="Times New Roman"/>
          <w:sz w:val="20"/>
        </w:rPr>
        <w:t xml:space="preserve">(4) İşin tamamının ya da kısmi kabule konu olan kısmının süresinde bitirilmemesi veya işin tekrar eden kısımlarının sözleşmeye uygun olarak gerçekleştirilmemesi halleri hariç, idarece gerek görülüyorsa diğer sözleşmeye aykırılık hallerinin neler olduğu belirlenecek ve bu aykırılıkların gerçekleşmesi durumunda İdare tarafından en az on gün süreli yazılı ihtar yapılarak gecikilen her takvim günü için kesilecek ceza miktarı sözleşme bedelinin % 1’ini geçmemek üzere oran olarak belirtilecektir. </w:t>
      </w:r>
      <w:proofErr w:type="gramEnd"/>
      <w:r w:rsidRPr="00E4486C">
        <w:rPr>
          <w:rFonts w:ascii="Times New Roman" w:hAnsi="Times New Roman" w:cs="Times New Roman"/>
          <w:sz w:val="20"/>
        </w:rPr>
        <w:t xml:space="preserve">Ancak, söz konusu aykırılığın işin niteliği gereği giderilmesinin mümkün olmadığı hallerde, 4735 sayılı Kanunun 20 </w:t>
      </w:r>
      <w:proofErr w:type="spellStart"/>
      <w:r w:rsidRPr="00E4486C">
        <w:rPr>
          <w:rFonts w:ascii="Times New Roman" w:hAnsi="Times New Roman" w:cs="Times New Roman"/>
          <w:sz w:val="20"/>
        </w:rPr>
        <w:t>nci</w:t>
      </w:r>
      <w:proofErr w:type="spellEnd"/>
      <w:r w:rsidRPr="00E4486C">
        <w:rPr>
          <w:rFonts w:ascii="Times New Roman" w:hAnsi="Times New Roman" w:cs="Times New Roman"/>
          <w:sz w:val="20"/>
        </w:rPr>
        <w:t xml:space="preserve">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DD302B" w:rsidRPr="000E463C" w:rsidRDefault="00DD302B" w:rsidP="00DD302B">
      <w:pPr>
        <w:pStyle w:val="DipnotMetni"/>
        <w:spacing w:after="120"/>
        <w:jc w:val="both"/>
      </w:pPr>
      <w:r w:rsidRPr="00E4486C">
        <w:t xml:space="preserve"> (5) İdare tarafından kesilecek cezanın toplam tutarının, hiçbir durumda, sözleşme bedelinin % 30’unu geçmeyeceği hususu da bu maddede belirtilecektir</w:t>
      </w:r>
      <w:r w:rsidRPr="000E463C">
        <w:t>.</w:t>
      </w:r>
    </w:p>
  </w:footnote>
  <w:footnote w:id="5">
    <w:p w:rsidR="00ED2FCE" w:rsidRPr="00F111C0" w:rsidRDefault="00ED2FCE" w:rsidP="00ED2FCE">
      <w:pPr>
        <w:tabs>
          <w:tab w:val="left" w:pos="0"/>
        </w:tabs>
        <w:spacing w:line="264" w:lineRule="auto"/>
        <w:jc w:val="both"/>
        <w:rPr>
          <w:sz w:val="20"/>
        </w:rPr>
      </w:pPr>
      <w:r w:rsidRPr="00F111C0">
        <w:rPr>
          <w:rStyle w:val="DipnotBavurusu"/>
          <w:sz w:val="20"/>
        </w:rPr>
        <w:footnoteRef/>
      </w:r>
      <w:r w:rsidRPr="00F111C0">
        <w:rPr>
          <w:sz w:val="20"/>
        </w:rPr>
        <w:t xml:space="preserve"> İhale yetkilisinin adı-soyadı ve unvanı yazılacaktır.</w:t>
      </w:r>
    </w:p>
  </w:footnote>
  <w:footnote w:id="6">
    <w:p w:rsidR="00ED2FCE" w:rsidRPr="00F111C0" w:rsidRDefault="00ED2FCE" w:rsidP="00ED2FCE">
      <w:pPr>
        <w:jc w:val="both"/>
        <w:rPr>
          <w:sz w:val="20"/>
        </w:rPr>
      </w:pPr>
    </w:p>
    <w:p w:rsidR="00ED2FCE" w:rsidRPr="00F111C0" w:rsidRDefault="00ED2FCE" w:rsidP="00ED2FCE">
      <w:pPr>
        <w:jc w:val="both"/>
        <w:rPr>
          <w:sz w:val="20"/>
        </w:rPr>
      </w:pPr>
      <w:r w:rsidRPr="00F111C0">
        <w:rPr>
          <w:rStyle w:val="DipnotBavurusu"/>
          <w:sz w:val="20"/>
        </w:rPr>
        <w:footnoteRef/>
      </w:r>
      <w:r w:rsidRPr="00F111C0">
        <w:rPr>
          <w:sz w:val="20"/>
        </w:rPr>
        <w:t xml:space="preserve">  Yüklenicinin (tüzel kişi olması halinde yetkili temsilcisinin) veya yetkili vekilin adı-soyadı/ticaret unvanı; Yüklenicinin ortak girişim olması halinde, bütün ortakların (ortağın tüzel kişi olması halinde ortağın yetkili temsilcisinin) adları ve soyadları yazılacaktır.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F7"/>
    <w:rsid w:val="00042482"/>
    <w:rsid w:val="000835D7"/>
    <w:rsid w:val="00092FC2"/>
    <w:rsid w:val="000A3704"/>
    <w:rsid w:val="000C7D1B"/>
    <w:rsid w:val="000D0921"/>
    <w:rsid w:val="000F65F1"/>
    <w:rsid w:val="00111F3A"/>
    <w:rsid w:val="00146592"/>
    <w:rsid w:val="00195B1E"/>
    <w:rsid w:val="00197F26"/>
    <w:rsid w:val="001A1F2E"/>
    <w:rsid w:val="001B2F08"/>
    <w:rsid w:val="00213E10"/>
    <w:rsid w:val="002B1CBE"/>
    <w:rsid w:val="002C0E3E"/>
    <w:rsid w:val="002F0686"/>
    <w:rsid w:val="002F4963"/>
    <w:rsid w:val="00326E28"/>
    <w:rsid w:val="00367A17"/>
    <w:rsid w:val="00373325"/>
    <w:rsid w:val="00383151"/>
    <w:rsid w:val="00463466"/>
    <w:rsid w:val="00495F16"/>
    <w:rsid w:val="004D1575"/>
    <w:rsid w:val="004F518B"/>
    <w:rsid w:val="00524190"/>
    <w:rsid w:val="00575567"/>
    <w:rsid w:val="005B77F4"/>
    <w:rsid w:val="005D0931"/>
    <w:rsid w:val="005D09FC"/>
    <w:rsid w:val="005D7DF1"/>
    <w:rsid w:val="006219A1"/>
    <w:rsid w:val="00642183"/>
    <w:rsid w:val="0065009E"/>
    <w:rsid w:val="0065565D"/>
    <w:rsid w:val="0066185A"/>
    <w:rsid w:val="006627C5"/>
    <w:rsid w:val="006B3E79"/>
    <w:rsid w:val="006C4DF8"/>
    <w:rsid w:val="00733C6C"/>
    <w:rsid w:val="007565F8"/>
    <w:rsid w:val="007D5DB5"/>
    <w:rsid w:val="007D76BE"/>
    <w:rsid w:val="007F5B8C"/>
    <w:rsid w:val="00807AAA"/>
    <w:rsid w:val="0081183C"/>
    <w:rsid w:val="00815B16"/>
    <w:rsid w:val="008508E5"/>
    <w:rsid w:val="0088055F"/>
    <w:rsid w:val="00886AF7"/>
    <w:rsid w:val="008F0A4B"/>
    <w:rsid w:val="008F42B2"/>
    <w:rsid w:val="0094737A"/>
    <w:rsid w:val="00970483"/>
    <w:rsid w:val="00986475"/>
    <w:rsid w:val="009E2AD3"/>
    <w:rsid w:val="009E53E9"/>
    <w:rsid w:val="009F3CEB"/>
    <w:rsid w:val="00A80017"/>
    <w:rsid w:val="00A93466"/>
    <w:rsid w:val="00A97395"/>
    <w:rsid w:val="00AC548A"/>
    <w:rsid w:val="00B07972"/>
    <w:rsid w:val="00B3309D"/>
    <w:rsid w:val="00B34B6E"/>
    <w:rsid w:val="00B572C2"/>
    <w:rsid w:val="00B94196"/>
    <w:rsid w:val="00BC6756"/>
    <w:rsid w:val="00BD3DB4"/>
    <w:rsid w:val="00BD73AC"/>
    <w:rsid w:val="00BE6C29"/>
    <w:rsid w:val="00BF545D"/>
    <w:rsid w:val="00C00203"/>
    <w:rsid w:val="00C010D6"/>
    <w:rsid w:val="00C310A3"/>
    <w:rsid w:val="00C47925"/>
    <w:rsid w:val="00C700B2"/>
    <w:rsid w:val="00C77684"/>
    <w:rsid w:val="00CF0D45"/>
    <w:rsid w:val="00D02174"/>
    <w:rsid w:val="00D1014B"/>
    <w:rsid w:val="00D167FE"/>
    <w:rsid w:val="00D61F7B"/>
    <w:rsid w:val="00D8134B"/>
    <w:rsid w:val="00D96A53"/>
    <w:rsid w:val="00DA6432"/>
    <w:rsid w:val="00DB1877"/>
    <w:rsid w:val="00DD302B"/>
    <w:rsid w:val="00DE0CC7"/>
    <w:rsid w:val="00E21B4E"/>
    <w:rsid w:val="00E4486C"/>
    <w:rsid w:val="00E7441F"/>
    <w:rsid w:val="00E82A7A"/>
    <w:rsid w:val="00EB0D18"/>
    <w:rsid w:val="00EC2DD3"/>
    <w:rsid w:val="00ED2FCE"/>
    <w:rsid w:val="00ED35D0"/>
    <w:rsid w:val="00F12F36"/>
    <w:rsid w:val="00F2049A"/>
    <w:rsid w:val="00F2184F"/>
    <w:rsid w:val="00F403D8"/>
    <w:rsid w:val="00F44A2B"/>
    <w:rsid w:val="00F648E4"/>
    <w:rsid w:val="00F729A6"/>
    <w:rsid w:val="00FA5D2D"/>
    <w:rsid w:val="00FD7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36115-FF57-444C-A43A-B88688A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AF7"/>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886AF7"/>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886AF7"/>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886AF7"/>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886AF7"/>
    <w:rPr>
      <w:rFonts w:ascii="Arial" w:hAnsi="Arial" w:cs="Arial"/>
      <w:b/>
      <w:bCs/>
      <w:color w:val="000000"/>
      <w:sz w:val="20"/>
      <w:szCs w:val="20"/>
    </w:rPr>
  </w:style>
  <w:style w:type="paragraph" w:styleId="DipnotMetni">
    <w:name w:val="footnote text"/>
    <w:aliases w:val="Dipnot Metni Char Char Char,Dipnot Metni Char Char"/>
    <w:basedOn w:val="Normal"/>
    <w:link w:val="DipnotMetniChar"/>
    <w:semiHidden/>
    <w:rsid w:val="00C479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rsid w:val="00C47925"/>
    <w:rPr>
      <w:rFonts w:ascii="Times New Roman" w:eastAsia="Times New Roman" w:hAnsi="Times New Roman" w:cs="Times New Roman"/>
      <w:sz w:val="20"/>
      <w:szCs w:val="20"/>
    </w:rPr>
  </w:style>
  <w:style w:type="character" w:styleId="DipnotBavurusu">
    <w:name w:val="footnote reference"/>
    <w:basedOn w:val="VarsaylanParagrafYazTipi"/>
    <w:semiHidden/>
    <w:rsid w:val="00C47925"/>
    <w:rPr>
      <w:vertAlign w:val="superscript"/>
    </w:rPr>
  </w:style>
  <w:style w:type="paragraph" w:styleId="BalonMetni">
    <w:name w:val="Balloon Text"/>
    <w:basedOn w:val="Normal"/>
    <w:link w:val="BalonMetniChar"/>
    <w:uiPriority w:val="99"/>
    <w:semiHidden/>
    <w:unhideWhenUsed/>
    <w:rsid w:val="000835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B35-FED6-4928-BFC2-FE65A91C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3337</Words>
  <Characters>19024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Battal Akman</cp:lastModifiedBy>
  <cp:revision>19</cp:revision>
  <cp:lastPrinted>2018-08-17T08:08:00Z</cp:lastPrinted>
  <dcterms:created xsi:type="dcterms:W3CDTF">2018-07-10T13:27:00Z</dcterms:created>
  <dcterms:modified xsi:type="dcterms:W3CDTF">2019-08-01T08:00:00Z</dcterms:modified>
</cp:coreProperties>
</file>